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D311" w14:textId="6DAA6C1A" w:rsidR="001D7D69" w:rsidRPr="001D7D69" w:rsidRDefault="001D7D69" w:rsidP="001D7D69">
      <w:bookmarkStart w:id="0" w:name="_Toc441036986"/>
    </w:p>
    <w:p w14:paraId="76F935E6" w14:textId="4D5AFF29" w:rsidR="006D78DA" w:rsidRPr="006D78DA" w:rsidRDefault="00AE53D4" w:rsidP="006D78DA">
      <w:pPr>
        <w:pStyle w:val="a7"/>
        <w:adjustRightInd w:val="0"/>
        <w:spacing w:line="209" w:lineRule="auto"/>
        <w:contextualSpacing/>
        <w:rPr>
          <w:rFonts w:ascii="Segoe UI" w:hAnsi="Segoe UI"/>
          <w:sz w:val="56"/>
          <w:szCs w:val="56"/>
        </w:rPr>
      </w:pPr>
      <w:r w:rsidRPr="00252DE3">
        <w:rPr>
          <w:rFonts w:ascii="Segoe UI" w:hAnsi="Segoe UI" w:hint="eastAsia"/>
          <w:sz w:val="56"/>
          <w:szCs w:val="56"/>
        </w:rPr>
        <w:t>群馬大学</w:t>
      </w:r>
      <w:r w:rsidRPr="00252DE3">
        <w:rPr>
          <w:rFonts w:ascii="Segoe UI" w:hAnsi="Segoe UI"/>
          <w:sz w:val="56"/>
          <w:szCs w:val="56"/>
        </w:rPr>
        <w:t>外科専門研修プログラム</w:t>
      </w:r>
    </w:p>
    <w:p w14:paraId="621FC064" w14:textId="373C1D72" w:rsidR="00B676AC" w:rsidRPr="000C1FC6" w:rsidRDefault="000C1FC6" w:rsidP="000C1FC6">
      <w:pPr>
        <w:pStyle w:val="a7"/>
        <w:adjustRightInd w:val="0"/>
        <w:spacing w:line="209" w:lineRule="auto"/>
        <w:contextualSpacing/>
        <w:jc w:val="right"/>
        <w:rPr>
          <w:rFonts w:ascii="Segoe UI" w:hAnsi="Segoe UI"/>
          <w:sz w:val="28"/>
          <w:szCs w:val="28"/>
        </w:rPr>
      </w:pPr>
      <w:r w:rsidRPr="000C1FC6">
        <w:rPr>
          <w:rFonts w:ascii="Segoe UI" w:hAnsi="Segoe UI"/>
          <w:sz w:val="28"/>
          <w:szCs w:val="28"/>
        </w:rPr>
        <w:t>(</w:t>
      </w:r>
      <w:r w:rsidRPr="000C1FC6">
        <w:rPr>
          <w:rFonts w:ascii="Segoe UI" w:hAnsi="Segoe UI"/>
          <w:sz w:val="28"/>
          <w:szCs w:val="28"/>
        </w:rPr>
        <w:t>令和</w:t>
      </w:r>
      <w:r w:rsidRPr="000C1FC6">
        <w:rPr>
          <w:rFonts w:ascii="Segoe UI" w:hAnsi="Segoe UI"/>
          <w:sz w:val="28"/>
          <w:szCs w:val="28"/>
        </w:rPr>
        <w:t>8</w:t>
      </w:r>
      <w:r w:rsidRPr="000C1FC6">
        <w:rPr>
          <w:rFonts w:ascii="Segoe UI" w:hAnsi="Segoe UI"/>
          <w:sz w:val="28"/>
          <w:szCs w:val="28"/>
        </w:rPr>
        <w:t>年</w:t>
      </w:r>
      <w:r w:rsidR="00D22F1E">
        <w:rPr>
          <w:rFonts w:ascii="Segoe UI" w:hAnsi="Segoe UI" w:hint="eastAsia"/>
          <w:sz w:val="28"/>
          <w:szCs w:val="28"/>
        </w:rPr>
        <w:t>6</w:t>
      </w:r>
      <w:r w:rsidRPr="000C1FC6">
        <w:rPr>
          <w:rFonts w:ascii="Segoe UI" w:hAnsi="Segoe UI"/>
          <w:sz w:val="28"/>
          <w:szCs w:val="28"/>
        </w:rPr>
        <w:t>月改訂</w:t>
      </w:r>
      <w:r w:rsidRPr="000C1FC6">
        <w:rPr>
          <w:rFonts w:ascii="Segoe UI" w:hAnsi="Segoe UI"/>
          <w:sz w:val="28"/>
          <w:szCs w:val="28"/>
        </w:rPr>
        <w:t>)</w:t>
      </w:r>
      <w:r w:rsidRPr="000C1FC6">
        <w:rPr>
          <w:rFonts w:ascii="Segoe UI" w:hAnsi="Segoe UI" w:hint="eastAsia"/>
          <w:sz w:val="28"/>
          <w:szCs w:val="28"/>
        </w:rPr>
        <w:t xml:space="preserve">　</w:t>
      </w:r>
    </w:p>
    <w:p w14:paraId="6373D111" w14:textId="77777777" w:rsidR="00A4797A" w:rsidRPr="00A4797A" w:rsidRDefault="00A4797A" w:rsidP="00A4797A"/>
    <w:p w14:paraId="7724AB4B" w14:textId="4F78408B" w:rsidR="006E7E43" w:rsidRDefault="00E15239" w:rsidP="00FD6BB3">
      <w:pPr>
        <w:pStyle w:val="a7"/>
        <w:adjustRightInd w:val="0"/>
        <w:spacing w:line="209" w:lineRule="auto"/>
        <w:contextualSpacing/>
        <w:rPr>
          <w:noProof/>
          <w:sz w:val="24"/>
          <w:szCs w:val="24"/>
        </w:rPr>
      </w:pPr>
      <w:r>
        <w:rPr>
          <w:rFonts w:ascii="Segoe UI" w:hAnsi="Segoe UI"/>
          <w:noProof/>
          <w:sz w:val="24"/>
          <w:szCs w:val="24"/>
        </w:rPr>
        <mc:AlternateContent>
          <mc:Choice Requires="wps">
            <w:drawing>
              <wp:anchor distT="0" distB="0" distL="114300" distR="114300" simplePos="0" relativeHeight="251659264" behindDoc="0" locked="0" layoutInCell="1" allowOverlap="1" wp14:anchorId="023287AA" wp14:editId="53510171">
                <wp:simplePos x="0" y="0"/>
                <wp:positionH relativeFrom="column">
                  <wp:posOffset>4602480</wp:posOffset>
                </wp:positionH>
                <wp:positionV relativeFrom="paragraph">
                  <wp:posOffset>529590</wp:posOffset>
                </wp:positionV>
                <wp:extent cx="563880" cy="220980"/>
                <wp:effectExtent l="0" t="0" r="7620" b="7620"/>
                <wp:wrapNone/>
                <wp:docPr id="2068825116" name="正方形/長方形 1"/>
                <wp:cNvGraphicFramePr/>
                <a:graphic xmlns:a="http://schemas.openxmlformats.org/drawingml/2006/main">
                  <a:graphicData uri="http://schemas.microsoft.com/office/word/2010/wordprocessingShape">
                    <wps:wsp>
                      <wps:cNvSpPr/>
                      <wps:spPr>
                        <a:xfrm>
                          <a:off x="0" y="0"/>
                          <a:ext cx="563880" cy="2209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BD938" id="正方形/長方形 1" o:spid="_x0000_s1026" style="position:absolute;margin-left:362.4pt;margin-top:41.7pt;width:44.4pt;height:1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" fillcolor="white [3212]" stroked="f" strokeweight="1pt"/>
            </w:pict>
          </mc:Fallback>
        </mc:AlternateContent>
      </w:r>
      <w:r w:rsidR="001D24AC">
        <w:rPr>
          <w:noProof/>
          <w:sz w:val="24"/>
          <w:szCs w:val="24"/>
        </w:rPr>
        <w:drawing>
          <wp:inline distT="0" distB="0" distL="0" distR="0" wp14:anchorId="0F46BD11" wp14:editId="2C18E552">
            <wp:extent cx="5739029" cy="4164070"/>
            <wp:effectExtent l="0" t="0" r="0" b="8255"/>
            <wp:docPr id="73828891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861" cy="4186441"/>
                    </a:xfrm>
                    <a:prstGeom prst="rect">
                      <a:avLst/>
                    </a:prstGeom>
                    <a:noFill/>
                    <a:ln>
                      <a:noFill/>
                    </a:ln>
                  </pic:spPr>
                </pic:pic>
              </a:graphicData>
            </a:graphic>
          </wp:inline>
        </w:drawing>
      </w:r>
    </w:p>
    <w:p w14:paraId="54CC5CD2" w14:textId="35D5A2E7" w:rsidR="006E7E43" w:rsidRDefault="006E7E43" w:rsidP="00FD6BB3">
      <w:pPr>
        <w:pStyle w:val="a7"/>
        <w:adjustRightInd w:val="0"/>
        <w:spacing w:line="209" w:lineRule="auto"/>
        <w:contextualSpacing/>
        <w:rPr>
          <w:noProof/>
          <w:sz w:val="24"/>
          <w:szCs w:val="24"/>
        </w:rPr>
      </w:pPr>
    </w:p>
    <w:p w14:paraId="3F11D8CE" w14:textId="594CA7FF" w:rsidR="006E7E43" w:rsidRDefault="006E7E43" w:rsidP="00FD6BB3">
      <w:pPr>
        <w:pStyle w:val="a7"/>
        <w:adjustRightInd w:val="0"/>
        <w:spacing w:line="209" w:lineRule="auto"/>
        <w:contextualSpacing/>
        <w:rPr>
          <w:noProof/>
          <w:sz w:val="24"/>
          <w:szCs w:val="24"/>
        </w:rPr>
      </w:pPr>
    </w:p>
    <w:p w14:paraId="2AB71B9F" w14:textId="77777777" w:rsidR="00B676AC" w:rsidRDefault="00B676AC" w:rsidP="00FD6BB3">
      <w:pPr>
        <w:pStyle w:val="a7"/>
        <w:adjustRightInd w:val="0"/>
        <w:spacing w:line="209" w:lineRule="auto"/>
        <w:contextualSpacing/>
        <w:rPr>
          <w:rFonts w:ascii="Segoe UI" w:hAnsi="Segoe UI"/>
          <w:sz w:val="24"/>
          <w:szCs w:val="24"/>
        </w:rPr>
      </w:pPr>
    </w:p>
    <w:p w14:paraId="4DAB72DC" w14:textId="77777777" w:rsidR="00B676AC" w:rsidRDefault="00B676AC" w:rsidP="00FD6BB3">
      <w:pPr>
        <w:pStyle w:val="a7"/>
        <w:adjustRightInd w:val="0"/>
        <w:spacing w:line="209" w:lineRule="auto"/>
        <w:contextualSpacing/>
        <w:rPr>
          <w:rFonts w:ascii="Segoe UI" w:hAnsi="Segoe UI"/>
          <w:sz w:val="24"/>
          <w:szCs w:val="24"/>
        </w:rPr>
      </w:pPr>
    </w:p>
    <w:p w14:paraId="659B4E00" w14:textId="77777777" w:rsidR="00B676AC" w:rsidRDefault="00B676AC" w:rsidP="00FD6BB3">
      <w:pPr>
        <w:pStyle w:val="a7"/>
        <w:adjustRightInd w:val="0"/>
        <w:spacing w:line="209" w:lineRule="auto"/>
        <w:contextualSpacing/>
        <w:rPr>
          <w:rFonts w:ascii="Segoe UI" w:hAnsi="Segoe UI"/>
          <w:sz w:val="24"/>
          <w:szCs w:val="24"/>
        </w:rPr>
      </w:pPr>
    </w:p>
    <w:p w14:paraId="120C4040" w14:textId="77777777" w:rsidR="00B676AC" w:rsidRDefault="00B676AC" w:rsidP="00FD6BB3">
      <w:pPr>
        <w:pStyle w:val="a7"/>
        <w:adjustRightInd w:val="0"/>
        <w:spacing w:line="209" w:lineRule="auto"/>
        <w:contextualSpacing/>
        <w:rPr>
          <w:rFonts w:ascii="Segoe UI" w:hAnsi="Segoe UI"/>
          <w:sz w:val="24"/>
          <w:szCs w:val="24"/>
        </w:rPr>
      </w:pPr>
    </w:p>
    <w:p w14:paraId="7B09A074" w14:textId="77777777" w:rsidR="00B676AC" w:rsidRDefault="00B676AC" w:rsidP="00FD6BB3">
      <w:pPr>
        <w:pStyle w:val="a7"/>
        <w:adjustRightInd w:val="0"/>
        <w:spacing w:line="209" w:lineRule="auto"/>
        <w:contextualSpacing/>
        <w:rPr>
          <w:rFonts w:ascii="Segoe UI" w:hAnsi="Segoe UI"/>
          <w:sz w:val="24"/>
          <w:szCs w:val="24"/>
        </w:rPr>
      </w:pPr>
    </w:p>
    <w:p w14:paraId="3B5D6DBD" w14:textId="77777777" w:rsidR="00B676AC" w:rsidRDefault="00B676AC" w:rsidP="00FD6BB3">
      <w:pPr>
        <w:pStyle w:val="a7"/>
        <w:adjustRightInd w:val="0"/>
        <w:spacing w:line="209" w:lineRule="auto"/>
        <w:contextualSpacing/>
        <w:rPr>
          <w:rFonts w:ascii="Segoe UI" w:hAnsi="Segoe UI"/>
          <w:sz w:val="24"/>
          <w:szCs w:val="24"/>
        </w:rPr>
      </w:pPr>
    </w:p>
    <w:p w14:paraId="0A47BF35" w14:textId="77777777" w:rsidR="00B676AC" w:rsidRDefault="00B676AC" w:rsidP="00B676AC"/>
    <w:p w14:paraId="70194837" w14:textId="77777777" w:rsidR="000C1FC6" w:rsidRDefault="000C1FC6" w:rsidP="00B676AC"/>
    <w:bookmarkEnd w:id="0" w:displacedByCustomXml="next"/>
    <w:sdt>
      <w:sdtPr>
        <w:rPr>
          <w:rFonts w:ascii="メイリオ" w:eastAsia="メイリオ" w:hAnsi="メイリオ" w:cs="Times New Roman"/>
          <w:color w:val="auto"/>
          <w:kern w:val="2"/>
          <w:sz w:val="24"/>
          <w:szCs w:val="24"/>
          <w:lang w:val="ja-JP"/>
        </w:rPr>
        <w:id w:val="-431367624"/>
        <w:docPartObj>
          <w:docPartGallery w:val="Table of Contents"/>
          <w:docPartUnique/>
        </w:docPartObj>
      </w:sdtPr>
      <w:sdtEndPr>
        <w:rPr>
          <w:b/>
          <w:bCs/>
        </w:rPr>
      </w:sdtEndPr>
      <w:sdtContent>
        <w:p w14:paraId="7D7F1C08" w14:textId="77777777" w:rsidR="00310C8E" w:rsidRDefault="00310C8E" w:rsidP="001A5B46">
          <w:pPr>
            <w:pStyle w:val="ac"/>
            <w:adjustRightInd w:val="0"/>
            <w:spacing w:line="209" w:lineRule="auto"/>
          </w:pPr>
          <w:r>
            <w:rPr>
              <w:lang w:val="ja-JP"/>
            </w:rPr>
            <w:t>目次</w:t>
          </w:r>
        </w:p>
        <w:p w14:paraId="10635F90" w14:textId="77777777" w:rsidR="0045511F" w:rsidRDefault="00310C8E">
          <w:pPr>
            <w:pStyle w:val="13"/>
            <w:tabs>
              <w:tab w:val="right" w:leader="dot" w:pos="9736"/>
            </w:tabs>
            <w:rPr>
              <w:rFonts w:asciiTheme="minorHAnsi" w:eastAsiaTheme="minorEastAsia" w:hAnsiTheme="minorHAnsi" w:cstheme="minorBidi"/>
              <w:noProof/>
              <w:sz w:val="21"/>
              <w:szCs w:val="22"/>
            </w:rPr>
          </w:pPr>
          <w:r>
            <w:fldChar w:fldCharType="begin"/>
          </w:r>
          <w:r>
            <w:instrText xml:space="preserve"> TOC \o "1-3" \h \z \u </w:instrText>
          </w:r>
          <w:r>
            <w:fldChar w:fldCharType="separate"/>
          </w:r>
          <w:hyperlink w:anchor="_Toc441036986" w:history="1">
            <w:r w:rsidR="0045511F" w:rsidRPr="00592975">
              <w:rPr>
                <w:rStyle w:val="af8"/>
                <w:rFonts w:ascii="Segoe UI" w:hAnsi="Segoe UI" w:hint="eastAsia"/>
                <w:noProof/>
              </w:rPr>
              <w:t>群馬大学外科専門研修プログラム</w:t>
            </w:r>
            <w:r w:rsidR="0045511F">
              <w:rPr>
                <w:noProof/>
                <w:webHidden/>
              </w:rPr>
              <w:tab/>
            </w:r>
            <w:r w:rsidR="0045511F">
              <w:rPr>
                <w:noProof/>
                <w:webHidden/>
              </w:rPr>
              <w:fldChar w:fldCharType="begin"/>
            </w:r>
            <w:r w:rsidR="0045511F">
              <w:rPr>
                <w:noProof/>
                <w:webHidden/>
              </w:rPr>
              <w:instrText xml:space="preserve"> PAGEREF _Toc441036986 \h </w:instrText>
            </w:r>
            <w:r w:rsidR="0045511F">
              <w:rPr>
                <w:noProof/>
                <w:webHidden/>
              </w:rPr>
            </w:r>
            <w:r w:rsidR="0045511F">
              <w:rPr>
                <w:noProof/>
                <w:webHidden/>
              </w:rPr>
              <w:fldChar w:fldCharType="separate"/>
            </w:r>
            <w:r w:rsidR="00DB7E17">
              <w:rPr>
                <w:noProof/>
                <w:webHidden/>
              </w:rPr>
              <w:t>1</w:t>
            </w:r>
            <w:r w:rsidR="0045511F">
              <w:rPr>
                <w:noProof/>
                <w:webHidden/>
              </w:rPr>
              <w:fldChar w:fldCharType="end"/>
            </w:r>
          </w:hyperlink>
        </w:p>
        <w:p w14:paraId="4F55C624"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6987" w:history="1">
            <w:r w:rsidRPr="00592975">
              <w:rPr>
                <w:rStyle w:val="af8"/>
                <w:noProof/>
              </w:rPr>
              <w:t>1.</w:t>
            </w:r>
            <w:r>
              <w:rPr>
                <w:rFonts w:asciiTheme="minorHAnsi" w:eastAsiaTheme="minorEastAsia" w:hAnsiTheme="minorHAnsi" w:cstheme="minorBidi"/>
                <w:noProof/>
                <w:sz w:val="21"/>
                <w:szCs w:val="22"/>
              </w:rPr>
              <w:tab/>
            </w:r>
            <w:r w:rsidRPr="00592975">
              <w:rPr>
                <w:rStyle w:val="af8"/>
                <w:rFonts w:hint="eastAsia"/>
                <w:noProof/>
              </w:rPr>
              <w:t>群馬大学外科専門研修プログラムについて</w:t>
            </w:r>
            <w:r>
              <w:rPr>
                <w:noProof/>
                <w:webHidden/>
              </w:rPr>
              <w:tab/>
            </w:r>
            <w:r>
              <w:rPr>
                <w:noProof/>
                <w:webHidden/>
              </w:rPr>
              <w:fldChar w:fldCharType="begin"/>
            </w:r>
            <w:r>
              <w:rPr>
                <w:noProof/>
                <w:webHidden/>
              </w:rPr>
              <w:instrText xml:space="preserve"> PAGEREF _Toc441036987 \h </w:instrText>
            </w:r>
            <w:r>
              <w:rPr>
                <w:noProof/>
                <w:webHidden/>
              </w:rPr>
            </w:r>
            <w:r>
              <w:rPr>
                <w:noProof/>
                <w:webHidden/>
              </w:rPr>
              <w:fldChar w:fldCharType="separate"/>
            </w:r>
            <w:r w:rsidR="00DB7E17">
              <w:rPr>
                <w:noProof/>
                <w:webHidden/>
              </w:rPr>
              <w:t>3</w:t>
            </w:r>
            <w:r>
              <w:rPr>
                <w:noProof/>
                <w:webHidden/>
              </w:rPr>
              <w:fldChar w:fldCharType="end"/>
            </w:r>
          </w:hyperlink>
        </w:p>
        <w:p w14:paraId="289F4113" w14:textId="77777777" w:rsidR="0045511F" w:rsidRDefault="0045511F">
          <w:pPr>
            <w:pStyle w:val="25"/>
            <w:tabs>
              <w:tab w:val="left" w:pos="1050"/>
              <w:tab w:val="right" w:leader="dot" w:pos="9736"/>
            </w:tabs>
            <w:rPr>
              <w:rFonts w:asciiTheme="minorHAnsi" w:eastAsiaTheme="minorEastAsia" w:hAnsiTheme="minorHAnsi" w:cstheme="minorBidi"/>
              <w:noProof/>
              <w:sz w:val="21"/>
              <w:szCs w:val="22"/>
            </w:rPr>
          </w:pPr>
          <w:hyperlink w:anchor="_Toc441036988" w:history="1">
            <w:r w:rsidRPr="00592975">
              <w:rPr>
                <w:rStyle w:val="af8"/>
                <w:noProof/>
              </w:rPr>
              <w:t>1.1.</w:t>
            </w:r>
            <w:r>
              <w:rPr>
                <w:rFonts w:asciiTheme="minorHAnsi" w:eastAsiaTheme="minorEastAsia" w:hAnsiTheme="minorHAnsi" w:cstheme="minorBidi"/>
                <w:noProof/>
                <w:sz w:val="21"/>
                <w:szCs w:val="22"/>
              </w:rPr>
              <w:tab/>
            </w:r>
            <w:r w:rsidRPr="00592975">
              <w:rPr>
                <w:rStyle w:val="af8"/>
                <w:rFonts w:hint="eastAsia"/>
                <w:noProof/>
              </w:rPr>
              <w:t>群馬大学外科専門研修プログラムの理念</w:t>
            </w:r>
            <w:r>
              <w:rPr>
                <w:noProof/>
                <w:webHidden/>
              </w:rPr>
              <w:tab/>
            </w:r>
            <w:r>
              <w:rPr>
                <w:noProof/>
                <w:webHidden/>
              </w:rPr>
              <w:fldChar w:fldCharType="begin"/>
            </w:r>
            <w:r>
              <w:rPr>
                <w:noProof/>
                <w:webHidden/>
              </w:rPr>
              <w:instrText xml:space="preserve"> PAGEREF _Toc441036988 \h </w:instrText>
            </w:r>
            <w:r>
              <w:rPr>
                <w:noProof/>
                <w:webHidden/>
              </w:rPr>
            </w:r>
            <w:r>
              <w:rPr>
                <w:noProof/>
                <w:webHidden/>
              </w:rPr>
              <w:fldChar w:fldCharType="separate"/>
            </w:r>
            <w:r w:rsidR="00DB7E17">
              <w:rPr>
                <w:noProof/>
                <w:webHidden/>
              </w:rPr>
              <w:t>3</w:t>
            </w:r>
            <w:r>
              <w:rPr>
                <w:noProof/>
                <w:webHidden/>
              </w:rPr>
              <w:fldChar w:fldCharType="end"/>
            </w:r>
          </w:hyperlink>
        </w:p>
        <w:p w14:paraId="00904242" w14:textId="77777777" w:rsidR="0045511F" w:rsidRDefault="0045511F">
          <w:pPr>
            <w:pStyle w:val="25"/>
            <w:tabs>
              <w:tab w:val="left" w:pos="1050"/>
              <w:tab w:val="right" w:leader="dot" w:pos="9736"/>
            </w:tabs>
            <w:rPr>
              <w:rFonts w:asciiTheme="minorHAnsi" w:eastAsiaTheme="minorEastAsia" w:hAnsiTheme="minorHAnsi" w:cstheme="minorBidi"/>
              <w:noProof/>
              <w:sz w:val="21"/>
              <w:szCs w:val="22"/>
            </w:rPr>
          </w:pPr>
          <w:hyperlink w:anchor="_Toc441036989" w:history="1">
            <w:r w:rsidRPr="00592975">
              <w:rPr>
                <w:rStyle w:val="af8"/>
                <w:noProof/>
              </w:rPr>
              <w:t>1.2.</w:t>
            </w:r>
            <w:r>
              <w:rPr>
                <w:rFonts w:asciiTheme="minorHAnsi" w:eastAsiaTheme="minorEastAsia" w:hAnsiTheme="minorHAnsi" w:cstheme="minorBidi"/>
                <w:noProof/>
                <w:sz w:val="21"/>
                <w:szCs w:val="22"/>
              </w:rPr>
              <w:tab/>
            </w:r>
            <w:r w:rsidRPr="00592975">
              <w:rPr>
                <w:rStyle w:val="af8"/>
                <w:rFonts w:hint="eastAsia"/>
                <w:noProof/>
              </w:rPr>
              <w:t>群馬大学外科専門研修プログラムの目的と特徴</w:t>
            </w:r>
            <w:r>
              <w:rPr>
                <w:noProof/>
                <w:webHidden/>
              </w:rPr>
              <w:tab/>
            </w:r>
            <w:r>
              <w:rPr>
                <w:noProof/>
                <w:webHidden/>
              </w:rPr>
              <w:fldChar w:fldCharType="begin"/>
            </w:r>
            <w:r>
              <w:rPr>
                <w:noProof/>
                <w:webHidden/>
              </w:rPr>
              <w:instrText xml:space="preserve"> PAGEREF _Toc441036989 \h </w:instrText>
            </w:r>
            <w:r>
              <w:rPr>
                <w:noProof/>
                <w:webHidden/>
              </w:rPr>
            </w:r>
            <w:r>
              <w:rPr>
                <w:noProof/>
                <w:webHidden/>
              </w:rPr>
              <w:fldChar w:fldCharType="separate"/>
            </w:r>
            <w:r w:rsidR="00DB7E17">
              <w:rPr>
                <w:noProof/>
                <w:webHidden/>
              </w:rPr>
              <w:t>3</w:t>
            </w:r>
            <w:r>
              <w:rPr>
                <w:noProof/>
                <w:webHidden/>
              </w:rPr>
              <w:fldChar w:fldCharType="end"/>
            </w:r>
          </w:hyperlink>
        </w:p>
        <w:p w14:paraId="394A94FA"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6990" w:history="1">
            <w:r w:rsidRPr="00592975">
              <w:rPr>
                <w:rStyle w:val="af8"/>
                <w:noProof/>
              </w:rPr>
              <w:t>2.</w:t>
            </w:r>
            <w:r>
              <w:rPr>
                <w:rFonts w:asciiTheme="minorHAnsi" w:eastAsiaTheme="minorEastAsia" w:hAnsiTheme="minorHAnsi" w:cstheme="minorBidi"/>
                <w:noProof/>
                <w:sz w:val="21"/>
                <w:szCs w:val="22"/>
              </w:rPr>
              <w:tab/>
            </w:r>
            <w:r w:rsidRPr="00592975">
              <w:rPr>
                <w:rStyle w:val="af8"/>
                <w:rFonts w:hint="eastAsia"/>
                <w:noProof/>
              </w:rPr>
              <w:t>研修プログラムの施設群</w:t>
            </w:r>
            <w:r>
              <w:rPr>
                <w:noProof/>
                <w:webHidden/>
              </w:rPr>
              <w:tab/>
            </w:r>
            <w:r>
              <w:rPr>
                <w:noProof/>
                <w:webHidden/>
              </w:rPr>
              <w:fldChar w:fldCharType="begin"/>
            </w:r>
            <w:r>
              <w:rPr>
                <w:noProof/>
                <w:webHidden/>
              </w:rPr>
              <w:instrText xml:space="preserve"> PAGEREF _Toc441036990 \h </w:instrText>
            </w:r>
            <w:r>
              <w:rPr>
                <w:noProof/>
                <w:webHidden/>
              </w:rPr>
            </w:r>
            <w:r>
              <w:rPr>
                <w:noProof/>
                <w:webHidden/>
              </w:rPr>
              <w:fldChar w:fldCharType="separate"/>
            </w:r>
            <w:r w:rsidR="00DB7E17">
              <w:rPr>
                <w:noProof/>
                <w:webHidden/>
              </w:rPr>
              <w:t>4</w:t>
            </w:r>
            <w:r>
              <w:rPr>
                <w:noProof/>
                <w:webHidden/>
              </w:rPr>
              <w:fldChar w:fldCharType="end"/>
            </w:r>
          </w:hyperlink>
        </w:p>
        <w:p w14:paraId="7D41FABB" w14:textId="77777777" w:rsidR="0045511F" w:rsidRDefault="0045511F">
          <w:pPr>
            <w:pStyle w:val="25"/>
            <w:tabs>
              <w:tab w:val="left" w:pos="1050"/>
              <w:tab w:val="right" w:leader="dot" w:pos="9736"/>
            </w:tabs>
            <w:rPr>
              <w:rFonts w:asciiTheme="minorHAnsi" w:eastAsiaTheme="minorEastAsia" w:hAnsiTheme="minorHAnsi" w:cstheme="minorBidi"/>
              <w:noProof/>
              <w:sz w:val="21"/>
              <w:szCs w:val="22"/>
            </w:rPr>
          </w:pPr>
          <w:hyperlink w:anchor="_Toc441036991" w:history="1">
            <w:r w:rsidRPr="00592975">
              <w:rPr>
                <w:rStyle w:val="af8"/>
                <w:noProof/>
              </w:rPr>
              <w:t>2.1.</w:t>
            </w:r>
            <w:r>
              <w:rPr>
                <w:rFonts w:asciiTheme="minorHAnsi" w:eastAsiaTheme="minorEastAsia" w:hAnsiTheme="minorHAnsi" w:cstheme="minorBidi"/>
                <w:noProof/>
                <w:sz w:val="21"/>
                <w:szCs w:val="22"/>
              </w:rPr>
              <w:tab/>
            </w:r>
            <w:r w:rsidRPr="00592975">
              <w:rPr>
                <w:rStyle w:val="af8"/>
                <w:rFonts w:hint="eastAsia"/>
                <w:noProof/>
              </w:rPr>
              <w:t>専門研修基幹施設</w:t>
            </w:r>
            <w:r>
              <w:rPr>
                <w:noProof/>
                <w:webHidden/>
              </w:rPr>
              <w:tab/>
            </w:r>
            <w:r>
              <w:rPr>
                <w:noProof/>
                <w:webHidden/>
              </w:rPr>
              <w:fldChar w:fldCharType="begin"/>
            </w:r>
            <w:r>
              <w:rPr>
                <w:noProof/>
                <w:webHidden/>
              </w:rPr>
              <w:instrText xml:space="preserve"> PAGEREF _Toc441036991 \h </w:instrText>
            </w:r>
            <w:r>
              <w:rPr>
                <w:noProof/>
                <w:webHidden/>
              </w:rPr>
            </w:r>
            <w:r>
              <w:rPr>
                <w:noProof/>
                <w:webHidden/>
              </w:rPr>
              <w:fldChar w:fldCharType="separate"/>
            </w:r>
            <w:r w:rsidR="00DB7E17">
              <w:rPr>
                <w:noProof/>
                <w:webHidden/>
              </w:rPr>
              <w:t>4</w:t>
            </w:r>
            <w:r>
              <w:rPr>
                <w:noProof/>
                <w:webHidden/>
              </w:rPr>
              <w:fldChar w:fldCharType="end"/>
            </w:r>
          </w:hyperlink>
        </w:p>
        <w:p w14:paraId="673CE146" w14:textId="77777777" w:rsidR="0045511F" w:rsidRDefault="0045511F">
          <w:pPr>
            <w:pStyle w:val="25"/>
            <w:tabs>
              <w:tab w:val="left" w:pos="1050"/>
              <w:tab w:val="right" w:leader="dot" w:pos="9736"/>
            </w:tabs>
            <w:rPr>
              <w:rFonts w:asciiTheme="minorHAnsi" w:eastAsiaTheme="minorEastAsia" w:hAnsiTheme="minorHAnsi" w:cstheme="minorBidi"/>
              <w:noProof/>
              <w:sz w:val="21"/>
              <w:szCs w:val="22"/>
            </w:rPr>
          </w:pPr>
          <w:hyperlink w:anchor="_Toc441036992" w:history="1">
            <w:r w:rsidRPr="00592975">
              <w:rPr>
                <w:rStyle w:val="af8"/>
                <w:noProof/>
              </w:rPr>
              <w:t>2.2.</w:t>
            </w:r>
            <w:r>
              <w:rPr>
                <w:rFonts w:asciiTheme="minorHAnsi" w:eastAsiaTheme="minorEastAsia" w:hAnsiTheme="minorHAnsi" w:cstheme="minorBidi"/>
                <w:noProof/>
                <w:sz w:val="21"/>
                <w:szCs w:val="22"/>
              </w:rPr>
              <w:tab/>
            </w:r>
            <w:r w:rsidRPr="00592975">
              <w:rPr>
                <w:rStyle w:val="af8"/>
                <w:rFonts w:hint="eastAsia"/>
                <w:noProof/>
              </w:rPr>
              <w:t>専門研修連携施設</w:t>
            </w:r>
            <w:r>
              <w:rPr>
                <w:noProof/>
                <w:webHidden/>
              </w:rPr>
              <w:tab/>
            </w:r>
            <w:r>
              <w:rPr>
                <w:noProof/>
                <w:webHidden/>
              </w:rPr>
              <w:fldChar w:fldCharType="begin"/>
            </w:r>
            <w:r>
              <w:rPr>
                <w:noProof/>
                <w:webHidden/>
              </w:rPr>
              <w:instrText xml:space="preserve"> PAGEREF _Toc441036992 \h </w:instrText>
            </w:r>
            <w:r>
              <w:rPr>
                <w:noProof/>
                <w:webHidden/>
              </w:rPr>
            </w:r>
            <w:r>
              <w:rPr>
                <w:noProof/>
                <w:webHidden/>
              </w:rPr>
              <w:fldChar w:fldCharType="separate"/>
            </w:r>
            <w:r w:rsidR="00DB7E17">
              <w:rPr>
                <w:noProof/>
                <w:webHidden/>
              </w:rPr>
              <w:t>4</w:t>
            </w:r>
            <w:r>
              <w:rPr>
                <w:noProof/>
                <w:webHidden/>
              </w:rPr>
              <w:fldChar w:fldCharType="end"/>
            </w:r>
          </w:hyperlink>
        </w:p>
        <w:p w14:paraId="259B38B0"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6993" w:history="1">
            <w:r w:rsidRPr="00592975">
              <w:rPr>
                <w:rStyle w:val="af8"/>
                <w:noProof/>
              </w:rPr>
              <w:t>3.</w:t>
            </w:r>
            <w:r>
              <w:rPr>
                <w:rFonts w:asciiTheme="minorHAnsi" w:eastAsiaTheme="minorEastAsia" w:hAnsiTheme="minorHAnsi" w:cstheme="minorBidi"/>
                <w:noProof/>
                <w:sz w:val="21"/>
                <w:szCs w:val="22"/>
              </w:rPr>
              <w:tab/>
            </w:r>
            <w:r w:rsidRPr="00592975">
              <w:rPr>
                <w:rStyle w:val="af8"/>
                <w:rFonts w:hint="eastAsia"/>
                <w:noProof/>
              </w:rPr>
              <w:t>専攻医の受け入れ数について</w:t>
            </w:r>
            <w:r>
              <w:rPr>
                <w:noProof/>
                <w:webHidden/>
              </w:rPr>
              <w:tab/>
            </w:r>
            <w:r>
              <w:rPr>
                <w:noProof/>
                <w:webHidden/>
              </w:rPr>
              <w:fldChar w:fldCharType="begin"/>
            </w:r>
            <w:r>
              <w:rPr>
                <w:noProof/>
                <w:webHidden/>
              </w:rPr>
              <w:instrText xml:space="preserve"> PAGEREF _Toc441036993 \h </w:instrText>
            </w:r>
            <w:r>
              <w:rPr>
                <w:noProof/>
                <w:webHidden/>
              </w:rPr>
            </w:r>
            <w:r>
              <w:rPr>
                <w:noProof/>
                <w:webHidden/>
              </w:rPr>
              <w:fldChar w:fldCharType="separate"/>
            </w:r>
            <w:r w:rsidR="00DB7E17">
              <w:rPr>
                <w:noProof/>
                <w:webHidden/>
              </w:rPr>
              <w:t>6</w:t>
            </w:r>
            <w:r>
              <w:rPr>
                <w:noProof/>
                <w:webHidden/>
              </w:rPr>
              <w:fldChar w:fldCharType="end"/>
            </w:r>
          </w:hyperlink>
        </w:p>
        <w:p w14:paraId="4EDA6DE3"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6994" w:history="1">
            <w:r w:rsidRPr="00592975">
              <w:rPr>
                <w:rStyle w:val="af8"/>
                <w:noProof/>
              </w:rPr>
              <w:t>4.</w:t>
            </w:r>
            <w:r>
              <w:rPr>
                <w:rFonts w:asciiTheme="minorHAnsi" w:eastAsiaTheme="minorEastAsia" w:hAnsiTheme="minorHAnsi" w:cstheme="minorBidi"/>
                <w:noProof/>
                <w:sz w:val="21"/>
                <w:szCs w:val="22"/>
              </w:rPr>
              <w:tab/>
            </w:r>
            <w:r w:rsidRPr="00592975">
              <w:rPr>
                <w:rStyle w:val="af8"/>
                <w:rFonts w:hint="eastAsia"/>
                <w:noProof/>
              </w:rPr>
              <w:t>外科専門研修について</w:t>
            </w:r>
            <w:r>
              <w:rPr>
                <w:noProof/>
                <w:webHidden/>
              </w:rPr>
              <w:tab/>
            </w:r>
            <w:r>
              <w:rPr>
                <w:noProof/>
                <w:webHidden/>
              </w:rPr>
              <w:fldChar w:fldCharType="begin"/>
            </w:r>
            <w:r>
              <w:rPr>
                <w:noProof/>
                <w:webHidden/>
              </w:rPr>
              <w:instrText xml:space="preserve"> PAGEREF _Toc441036994 \h </w:instrText>
            </w:r>
            <w:r>
              <w:rPr>
                <w:noProof/>
                <w:webHidden/>
              </w:rPr>
            </w:r>
            <w:r>
              <w:rPr>
                <w:noProof/>
                <w:webHidden/>
              </w:rPr>
              <w:fldChar w:fldCharType="separate"/>
            </w:r>
            <w:r w:rsidR="00DB7E17">
              <w:rPr>
                <w:noProof/>
                <w:webHidden/>
              </w:rPr>
              <w:t>6</w:t>
            </w:r>
            <w:r>
              <w:rPr>
                <w:noProof/>
                <w:webHidden/>
              </w:rPr>
              <w:fldChar w:fldCharType="end"/>
            </w:r>
          </w:hyperlink>
        </w:p>
        <w:p w14:paraId="2CB66EEA" w14:textId="77777777" w:rsidR="0045511F" w:rsidRDefault="0045511F">
          <w:pPr>
            <w:pStyle w:val="25"/>
            <w:tabs>
              <w:tab w:val="left" w:pos="1050"/>
              <w:tab w:val="right" w:leader="dot" w:pos="9736"/>
            </w:tabs>
            <w:rPr>
              <w:rFonts w:asciiTheme="minorHAnsi" w:eastAsiaTheme="minorEastAsia" w:hAnsiTheme="minorHAnsi" w:cstheme="minorBidi"/>
              <w:noProof/>
              <w:sz w:val="21"/>
              <w:szCs w:val="22"/>
            </w:rPr>
          </w:pPr>
          <w:hyperlink w:anchor="_Toc441036995" w:history="1">
            <w:r w:rsidRPr="00592975">
              <w:rPr>
                <w:rStyle w:val="af8"/>
                <w:noProof/>
              </w:rPr>
              <w:t>4.1.</w:t>
            </w:r>
            <w:r>
              <w:rPr>
                <w:rFonts w:asciiTheme="minorHAnsi" w:eastAsiaTheme="minorEastAsia" w:hAnsiTheme="minorHAnsi" w:cstheme="minorBidi"/>
                <w:noProof/>
                <w:sz w:val="21"/>
                <w:szCs w:val="22"/>
              </w:rPr>
              <w:tab/>
            </w:r>
            <w:r w:rsidRPr="00592975">
              <w:rPr>
                <w:rStyle w:val="af8"/>
                <w:rFonts w:hint="eastAsia"/>
                <w:noProof/>
              </w:rPr>
              <w:t>外科専門研修の概略</w:t>
            </w:r>
            <w:r>
              <w:rPr>
                <w:noProof/>
                <w:webHidden/>
              </w:rPr>
              <w:tab/>
            </w:r>
            <w:r>
              <w:rPr>
                <w:noProof/>
                <w:webHidden/>
              </w:rPr>
              <w:fldChar w:fldCharType="begin"/>
            </w:r>
            <w:r>
              <w:rPr>
                <w:noProof/>
                <w:webHidden/>
              </w:rPr>
              <w:instrText xml:space="preserve"> PAGEREF _Toc441036995 \h </w:instrText>
            </w:r>
            <w:r>
              <w:rPr>
                <w:noProof/>
                <w:webHidden/>
              </w:rPr>
            </w:r>
            <w:r>
              <w:rPr>
                <w:noProof/>
                <w:webHidden/>
              </w:rPr>
              <w:fldChar w:fldCharType="separate"/>
            </w:r>
            <w:r w:rsidR="00DB7E17">
              <w:rPr>
                <w:noProof/>
                <w:webHidden/>
              </w:rPr>
              <w:t>6</w:t>
            </w:r>
            <w:r>
              <w:rPr>
                <w:noProof/>
                <w:webHidden/>
              </w:rPr>
              <w:fldChar w:fldCharType="end"/>
            </w:r>
          </w:hyperlink>
        </w:p>
        <w:p w14:paraId="6DC9CB7D" w14:textId="77777777" w:rsidR="0045511F" w:rsidRDefault="0045511F">
          <w:pPr>
            <w:pStyle w:val="25"/>
            <w:tabs>
              <w:tab w:val="left" w:pos="1050"/>
              <w:tab w:val="right" w:leader="dot" w:pos="9736"/>
            </w:tabs>
            <w:rPr>
              <w:rFonts w:asciiTheme="minorHAnsi" w:eastAsiaTheme="minorEastAsia" w:hAnsiTheme="minorHAnsi" w:cstheme="minorBidi"/>
              <w:noProof/>
              <w:sz w:val="21"/>
              <w:szCs w:val="22"/>
            </w:rPr>
          </w:pPr>
          <w:hyperlink w:anchor="_Toc441036996" w:history="1">
            <w:r w:rsidRPr="00592975">
              <w:rPr>
                <w:rStyle w:val="af8"/>
                <w:noProof/>
              </w:rPr>
              <w:t>4.2.</w:t>
            </w:r>
            <w:r>
              <w:rPr>
                <w:rFonts w:asciiTheme="minorHAnsi" w:eastAsiaTheme="minorEastAsia" w:hAnsiTheme="minorHAnsi" w:cstheme="minorBidi"/>
                <w:noProof/>
                <w:sz w:val="21"/>
                <w:szCs w:val="22"/>
              </w:rPr>
              <w:tab/>
            </w:r>
            <w:r w:rsidRPr="00592975">
              <w:rPr>
                <w:rStyle w:val="af8"/>
                <w:rFonts w:hint="eastAsia"/>
                <w:noProof/>
              </w:rPr>
              <w:t>年次毎の専門研修計画と目標</w:t>
            </w:r>
            <w:r>
              <w:rPr>
                <w:noProof/>
                <w:webHidden/>
              </w:rPr>
              <w:tab/>
            </w:r>
            <w:r>
              <w:rPr>
                <w:noProof/>
                <w:webHidden/>
              </w:rPr>
              <w:fldChar w:fldCharType="begin"/>
            </w:r>
            <w:r>
              <w:rPr>
                <w:noProof/>
                <w:webHidden/>
              </w:rPr>
              <w:instrText xml:space="preserve"> PAGEREF _Toc441036996 \h </w:instrText>
            </w:r>
            <w:r>
              <w:rPr>
                <w:noProof/>
                <w:webHidden/>
              </w:rPr>
            </w:r>
            <w:r>
              <w:rPr>
                <w:noProof/>
                <w:webHidden/>
              </w:rPr>
              <w:fldChar w:fldCharType="separate"/>
            </w:r>
            <w:r w:rsidR="00DB7E17">
              <w:rPr>
                <w:noProof/>
                <w:webHidden/>
              </w:rPr>
              <w:t>7</w:t>
            </w:r>
            <w:r>
              <w:rPr>
                <w:noProof/>
                <w:webHidden/>
              </w:rPr>
              <w:fldChar w:fldCharType="end"/>
            </w:r>
          </w:hyperlink>
        </w:p>
        <w:p w14:paraId="71907B5C" w14:textId="77777777" w:rsidR="0045511F" w:rsidRDefault="0045511F">
          <w:pPr>
            <w:pStyle w:val="25"/>
            <w:tabs>
              <w:tab w:val="left" w:pos="1050"/>
              <w:tab w:val="right" w:leader="dot" w:pos="9736"/>
            </w:tabs>
            <w:rPr>
              <w:rFonts w:asciiTheme="minorHAnsi" w:eastAsiaTheme="minorEastAsia" w:hAnsiTheme="minorHAnsi" w:cstheme="minorBidi"/>
              <w:noProof/>
              <w:sz w:val="21"/>
              <w:szCs w:val="22"/>
            </w:rPr>
          </w:pPr>
          <w:hyperlink w:anchor="_Toc441036997" w:history="1">
            <w:r w:rsidRPr="00592975">
              <w:rPr>
                <w:rStyle w:val="af8"/>
                <w:noProof/>
              </w:rPr>
              <w:t>4.3.</w:t>
            </w:r>
            <w:r>
              <w:rPr>
                <w:rFonts w:asciiTheme="minorHAnsi" w:eastAsiaTheme="minorEastAsia" w:hAnsiTheme="minorHAnsi" w:cstheme="minorBidi"/>
                <w:noProof/>
                <w:sz w:val="21"/>
                <w:szCs w:val="22"/>
              </w:rPr>
              <w:tab/>
            </w:r>
            <w:r w:rsidRPr="00592975">
              <w:rPr>
                <w:rStyle w:val="af8"/>
                <w:rFonts w:hint="eastAsia"/>
                <w:noProof/>
              </w:rPr>
              <w:t>研修ローテーション例</w:t>
            </w:r>
            <w:r>
              <w:rPr>
                <w:noProof/>
                <w:webHidden/>
              </w:rPr>
              <w:tab/>
            </w:r>
            <w:r>
              <w:rPr>
                <w:noProof/>
                <w:webHidden/>
              </w:rPr>
              <w:fldChar w:fldCharType="begin"/>
            </w:r>
            <w:r>
              <w:rPr>
                <w:noProof/>
                <w:webHidden/>
              </w:rPr>
              <w:instrText xml:space="preserve"> PAGEREF _Toc441036997 \h </w:instrText>
            </w:r>
            <w:r>
              <w:rPr>
                <w:noProof/>
                <w:webHidden/>
              </w:rPr>
            </w:r>
            <w:r>
              <w:rPr>
                <w:noProof/>
                <w:webHidden/>
              </w:rPr>
              <w:fldChar w:fldCharType="separate"/>
            </w:r>
            <w:r w:rsidR="00DB7E17">
              <w:rPr>
                <w:noProof/>
                <w:webHidden/>
              </w:rPr>
              <w:t>8</w:t>
            </w:r>
            <w:r>
              <w:rPr>
                <w:noProof/>
                <w:webHidden/>
              </w:rPr>
              <w:fldChar w:fldCharType="end"/>
            </w:r>
          </w:hyperlink>
        </w:p>
        <w:p w14:paraId="4ED9697D" w14:textId="77777777" w:rsidR="0045511F" w:rsidRDefault="0045511F">
          <w:pPr>
            <w:pStyle w:val="25"/>
            <w:tabs>
              <w:tab w:val="left" w:pos="1050"/>
              <w:tab w:val="right" w:leader="dot" w:pos="9736"/>
            </w:tabs>
            <w:rPr>
              <w:rFonts w:asciiTheme="minorHAnsi" w:eastAsiaTheme="minorEastAsia" w:hAnsiTheme="minorHAnsi" w:cstheme="minorBidi"/>
              <w:noProof/>
              <w:sz w:val="21"/>
              <w:szCs w:val="22"/>
            </w:rPr>
          </w:pPr>
          <w:hyperlink w:anchor="_Toc441036998" w:history="1">
            <w:r w:rsidRPr="00592975">
              <w:rPr>
                <w:rStyle w:val="af8"/>
                <w:noProof/>
              </w:rPr>
              <w:t>4.4.</w:t>
            </w:r>
            <w:r>
              <w:rPr>
                <w:rFonts w:asciiTheme="minorHAnsi" w:eastAsiaTheme="minorEastAsia" w:hAnsiTheme="minorHAnsi" w:cstheme="minorBidi"/>
                <w:noProof/>
                <w:sz w:val="21"/>
                <w:szCs w:val="22"/>
              </w:rPr>
              <w:tab/>
            </w:r>
            <w:r w:rsidRPr="00592975">
              <w:rPr>
                <w:rStyle w:val="af8"/>
                <w:rFonts w:hint="eastAsia"/>
                <w:noProof/>
              </w:rPr>
              <w:t>年次別の研修内容と予想される経験症例数</w:t>
            </w:r>
            <w:r>
              <w:rPr>
                <w:noProof/>
                <w:webHidden/>
              </w:rPr>
              <w:tab/>
            </w:r>
            <w:r>
              <w:rPr>
                <w:noProof/>
                <w:webHidden/>
              </w:rPr>
              <w:fldChar w:fldCharType="begin"/>
            </w:r>
            <w:r>
              <w:rPr>
                <w:noProof/>
                <w:webHidden/>
              </w:rPr>
              <w:instrText xml:space="preserve"> PAGEREF _Toc441036998 \h </w:instrText>
            </w:r>
            <w:r>
              <w:rPr>
                <w:noProof/>
                <w:webHidden/>
              </w:rPr>
            </w:r>
            <w:r>
              <w:rPr>
                <w:noProof/>
                <w:webHidden/>
              </w:rPr>
              <w:fldChar w:fldCharType="separate"/>
            </w:r>
            <w:r w:rsidR="00DB7E17">
              <w:rPr>
                <w:noProof/>
                <w:webHidden/>
              </w:rPr>
              <w:t>9</w:t>
            </w:r>
            <w:r>
              <w:rPr>
                <w:noProof/>
                <w:webHidden/>
              </w:rPr>
              <w:fldChar w:fldCharType="end"/>
            </w:r>
          </w:hyperlink>
        </w:p>
        <w:p w14:paraId="05B0BE00" w14:textId="77777777" w:rsidR="0045511F" w:rsidRDefault="0045511F">
          <w:pPr>
            <w:pStyle w:val="25"/>
            <w:tabs>
              <w:tab w:val="left" w:pos="1050"/>
              <w:tab w:val="right" w:leader="dot" w:pos="9736"/>
            </w:tabs>
            <w:rPr>
              <w:rFonts w:asciiTheme="minorHAnsi" w:eastAsiaTheme="minorEastAsia" w:hAnsiTheme="minorHAnsi" w:cstheme="minorBidi"/>
              <w:noProof/>
              <w:sz w:val="21"/>
              <w:szCs w:val="22"/>
            </w:rPr>
          </w:pPr>
          <w:hyperlink w:anchor="_Toc441036999" w:history="1">
            <w:r w:rsidRPr="00592975">
              <w:rPr>
                <w:rStyle w:val="af8"/>
                <w:noProof/>
              </w:rPr>
              <w:t>4.5.</w:t>
            </w:r>
            <w:r>
              <w:rPr>
                <w:rFonts w:asciiTheme="minorHAnsi" w:eastAsiaTheme="minorEastAsia" w:hAnsiTheme="minorHAnsi" w:cstheme="minorBidi"/>
                <w:noProof/>
                <w:sz w:val="21"/>
                <w:szCs w:val="22"/>
              </w:rPr>
              <w:tab/>
            </w:r>
            <w:r w:rsidRPr="00592975">
              <w:rPr>
                <w:rStyle w:val="af8"/>
                <w:rFonts w:hint="eastAsia"/>
                <w:noProof/>
              </w:rPr>
              <w:t>研修施設における週間計画および年間計画</w:t>
            </w:r>
            <w:r>
              <w:rPr>
                <w:noProof/>
                <w:webHidden/>
              </w:rPr>
              <w:tab/>
            </w:r>
            <w:r>
              <w:rPr>
                <w:noProof/>
                <w:webHidden/>
              </w:rPr>
              <w:fldChar w:fldCharType="begin"/>
            </w:r>
            <w:r>
              <w:rPr>
                <w:noProof/>
                <w:webHidden/>
              </w:rPr>
              <w:instrText xml:space="preserve"> PAGEREF _Toc441036999 \h </w:instrText>
            </w:r>
            <w:r>
              <w:rPr>
                <w:noProof/>
                <w:webHidden/>
              </w:rPr>
            </w:r>
            <w:r>
              <w:rPr>
                <w:noProof/>
                <w:webHidden/>
              </w:rPr>
              <w:fldChar w:fldCharType="separate"/>
            </w:r>
            <w:r w:rsidR="00DB7E17">
              <w:rPr>
                <w:noProof/>
                <w:webHidden/>
              </w:rPr>
              <w:t>10</w:t>
            </w:r>
            <w:r>
              <w:rPr>
                <w:noProof/>
                <w:webHidden/>
              </w:rPr>
              <w:fldChar w:fldCharType="end"/>
            </w:r>
          </w:hyperlink>
        </w:p>
        <w:p w14:paraId="6875B474"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7000" w:history="1">
            <w:r w:rsidRPr="00592975">
              <w:rPr>
                <w:rStyle w:val="af8"/>
                <w:noProof/>
              </w:rPr>
              <w:t>5.</w:t>
            </w:r>
            <w:r>
              <w:rPr>
                <w:rFonts w:asciiTheme="minorHAnsi" w:eastAsiaTheme="minorEastAsia" w:hAnsiTheme="minorHAnsi" w:cstheme="minorBidi"/>
                <w:noProof/>
                <w:sz w:val="21"/>
                <w:szCs w:val="22"/>
              </w:rPr>
              <w:tab/>
            </w:r>
            <w:r w:rsidRPr="00592975">
              <w:rPr>
                <w:rStyle w:val="af8"/>
                <w:rFonts w:hint="eastAsia"/>
                <w:noProof/>
              </w:rPr>
              <w:t>専攻医の到達目標（習得すべき知識・技能・態度など）</w:t>
            </w:r>
            <w:r>
              <w:rPr>
                <w:noProof/>
                <w:webHidden/>
              </w:rPr>
              <w:tab/>
            </w:r>
            <w:r>
              <w:rPr>
                <w:noProof/>
                <w:webHidden/>
              </w:rPr>
              <w:fldChar w:fldCharType="begin"/>
            </w:r>
            <w:r>
              <w:rPr>
                <w:noProof/>
                <w:webHidden/>
              </w:rPr>
              <w:instrText xml:space="preserve"> PAGEREF _Toc441037000 \h </w:instrText>
            </w:r>
            <w:r>
              <w:rPr>
                <w:noProof/>
                <w:webHidden/>
              </w:rPr>
            </w:r>
            <w:r>
              <w:rPr>
                <w:noProof/>
                <w:webHidden/>
              </w:rPr>
              <w:fldChar w:fldCharType="separate"/>
            </w:r>
            <w:r w:rsidR="00DB7E17">
              <w:rPr>
                <w:noProof/>
                <w:webHidden/>
              </w:rPr>
              <w:t>13</w:t>
            </w:r>
            <w:r>
              <w:rPr>
                <w:noProof/>
                <w:webHidden/>
              </w:rPr>
              <w:fldChar w:fldCharType="end"/>
            </w:r>
          </w:hyperlink>
        </w:p>
        <w:p w14:paraId="0698B7A9"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7001" w:history="1">
            <w:r w:rsidRPr="00592975">
              <w:rPr>
                <w:rStyle w:val="af8"/>
                <w:noProof/>
              </w:rPr>
              <w:t>6.</w:t>
            </w:r>
            <w:r>
              <w:rPr>
                <w:rFonts w:asciiTheme="minorHAnsi" w:eastAsiaTheme="minorEastAsia" w:hAnsiTheme="minorHAnsi" w:cstheme="minorBidi"/>
                <w:noProof/>
                <w:sz w:val="21"/>
                <w:szCs w:val="22"/>
              </w:rPr>
              <w:tab/>
            </w:r>
            <w:r w:rsidRPr="00592975">
              <w:rPr>
                <w:rStyle w:val="af8"/>
                <w:rFonts w:hint="eastAsia"/>
                <w:noProof/>
              </w:rPr>
              <w:t>各種カンファレンスなどによる知識・技能の習得</w:t>
            </w:r>
            <w:r>
              <w:rPr>
                <w:noProof/>
                <w:webHidden/>
              </w:rPr>
              <w:tab/>
            </w:r>
            <w:r>
              <w:rPr>
                <w:noProof/>
                <w:webHidden/>
              </w:rPr>
              <w:fldChar w:fldCharType="begin"/>
            </w:r>
            <w:r>
              <w:rPr>
                <w:noProof/>
                <w:webHidden/>
              </w:rPr>
              <w:instrText xml:space="preserve"> PAGEREF _Toc441037001 \h </w:instrText>
            </w:r>
            <w:r>
              <w:rPr>
                <w:noProof/>
                <w:webHidden/>
              </w:rPr>
            </w:r>
            <w:r>
              <w:rPr>
                <w:noProof/>
                <w:webHidden/>
              </w:rPr>
              <w:fldChar w:fldCharType="separate"/>
            </w:r>
            <w:r w:rsidR="00DB7E17">
              <w:rPr>
                <w:noProof/>
                <w:webHidden/>
              </w:rPr>
              <w:t>13</w:t>
            </w:r>
            <w:r>
              <w:rPr>
                <w:noProof/>
                <w:webHidden/>
              </w:rPr>
              <w:fldChar w:fldCharType="end"/>
            </w:r>
          </w:hyperlink>
        </w:p>
        <w:p w14:paraId="2BCA88FD"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7002" w:history="1">
            <w:r w:rsidRPr="00592975">
              <w:rPr>
                <w:rStyle w:val="af8"/>
                <w:noProof/>
              </w:rPr>
              <w:t>7.</w:t>
            </w:r>
            <w:r>
              <w:rPr>
                <w:rFonts w:asciiTheme="minorHAnsi" w:eastAsiaTheme="minorEastAsia" w:hAnsiTheme="minorHAnsi" w:cstheme="minorBidi"/>
                <w:noProof/>
                <w:sz w:val="21"/>
                <w:szCs w:val="22"/>
              </w:rPr>
              <w:tab/>
            </w:r>
            <w:r w:rsidRPr="00592975">
              <w:rPr>
                <w:rStyle w:val="af8"/>
                <w:rFonts w:hint="eastAsia"/>
                <w:noProof/>
              </w:rPr>
              <w:t>学問的姿勢について</w:t>
            </w:r>
            <w:r>
              <w:rPr>
                <w:noProof/>
                <w:webHidden/>
              </w:rPr>
              <w:tab/>
            </w:r>
            <w:r>
              <w:rPr>
                <w:noProof/>
                <w:webHidden/>
              </w:rPr>
              <w:fldChar w:fldCharType="begin"/>
            </w:r>
            <w:r>
              <w:rPr>
                <w:noProof/>
                <w:webHidden/>
              </w:rPr>
              <w:instrText xml:space="preserve"> PAGEREF _Toc441037002 \h </w:instrText>
            </w:r>
            <w:r>
              <w:rPr>
                <w:noProof/>
                <w:webHidden/>
              </w:rPr>
            </w:r>
            <w:r>
              <w:rPr>
                <w:noProof/>
                <w:webHidden/>
              </w:rPr>
              <w:fldChar w:fldCharType="separate"/>
            </w:r>
            <w:r w:rsidR="00DB7E17">
              <w:rPr>
                <w:noProof/>
                <w:webHidden/>
              </w:rPr>
              <w:t>14</w:t>
            </w:r>
            <w:r>
              <w:rPr>
                <w:noProof/>
                <w:webHidden/>
              </w:rPr>
              <w:fldChar w:fldCharType="end"/>
            </w:r>
          </w:hyperlink>
        </w:p>
        <w:p w14:paraId="13F62D67"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7003" w:history="1">
            <w:r w:rsidRPr="00592975">
              <w:rPr>
                <w:rStyle w:val="af8"/>
                <w:noProof/>
              </w:rPr>
              <w:t>8.</w:t>
            </w:r>
            <w:r>
              <w:rPr>
                <w:rFonts w:asciiTheme="minorHAnsi" w:eastAsiaTheme="minorEastAsia" w:hAnsiTheme="minorHAnsi" w:cstheme="minorBidi"/>
                <w:noProof/>
                <w:sz w:val="21"/>
                <w:szCs w:val="22"/>
              </w:rPr>
              <w:tab/>
            </w:r>
            <w:r w:rsidRPr="00592975">
              <w:rPr>
                <w:rStyle w:val="af8"/>
                <w:rFonts w:hint="eastAsia"/>
                <w:noProof/>
              </w:rPr>
              <w:t>医師に必要なコアコンピテンシー、倫理性、社会性などについて</w:t>
            </w:r>
            <w:r>
              <w:rPr>
                <w:noProof/>
                <w:webHidden/>
              </w:rPr>
              <w:tab/>
            </w:r>
            <w:r>
              <w:rPr>
                <w:noProof/>
                <w:webHidden/>
              </w:rPr>
              <w:fldChar w:fldCharType="begin"/>
            </w:r>
            <w:r>
              <w:rPr>
                <w:noProof/>
                <w:webHidden/>
              </w:rPr>
              <w:instrText xml:space="preserve"> PAGEREF _Toc441037003 \h </w:instrText>
            </w:r>
            <w:r>
              <w:rPr>
                <w:noProof/>
                <w:webHidden/>
              </w:rPr>
            </w:r>
            <w:r>
              <w:rPr>
                <w:noProof/>
                <w:webHidden/>
              </w:rPr>
              <w:fldChar w:fldCharType="separate"/>
            </w:r>
            <w:r w:rsidR="00DB7E17">
              <w:rPr>
                <w:noProof/>
                <w:webHidden/>
              </w:rPr>
              <w:t>14</w:t>
            </w:r>
            <w:r>
              <w:rPr>
                <w:noProof/>
                <w:webHidden/>
              </w:rPr>
              <w:fldChar w:fldCharType="end"/>
            </w:r>
          </w:hyperlink>
        </w:p>
        <w:p w14:paraId="66387393"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7004" w:history="1">
            <w:r w:rsidRPr="00592975">
              <w:rPr>
                <w:rStyle w:val="af8"/>
                <w:noProof/>
              </w:rPr>
              <w:t>9.</w:t>
            </w:r>
            <w:r>
              <w:rPr>
                <w:rFonts w:asciiTheme="minorHAnsi" w:eastAsiaTheme="minorEastAsia" w:hAnsiTheme="minorHAnsi" w:cstheme="minorBidi"/>
                <w:noProof/>
                <w:sz w:val="21"/>
                <w:szCs w:val="22"/>
              </w:rPr>
              <w:tab/>
            </w:r>
            <w:r w:rsidRPr="00592975">
              <w:rPr>
                <w:rStyle w:val="af8"/>
                <w:rFonts w:hint="eastAsia"/>
                <w:noProof/>
              </w:rPr>
              <w:t>施設群による研修プログラムおよび地域医療についての考え方</w:t>
            </w:r>
            <w:r>
              <w:rPr>
                <w:noProof/>
                <w:webHidden/>
              </w:rPr>
              <w:tab/>
            </w:r>
            <w:r>
              <w:rPr>
                <w:noProof/>
                <w:webHidden/>
              </w:rPr>
              <w:fldChar w:fldCharType="begin"/>
            </w:r>
            <w:r>
              <w:rPr>
                <w:noProof/>
                <w:webHidden/>
              </w:rPr>
              <w:instrText xml:space="preserve"> PAGEREF _Toc441037004 \h </w:instrText>
            </w:r>
            <w:r>
              <w:rPr>
                <w:noProof/>
                <w:webHidden/>
              </w:rPr>
            </w:r>
            <w:r>
              <w:rPr>
                <w:noProof/>
                <w:webHidden/>
              </w:rPr>
              <w:fldChar w:fldCharType="separate"/>
            </w:r>
            <w:r w:rsidR="00DB7E17">
              <w:rPr>
                <w:noProof/>
                <w:webHidden/>
              </w:rPr>
              <w:t>15</w:t>
            </w:r>
            <w:r>
              <w:rPr>
                <w:noProof/>
                <w:webHidden/>
              </w:rPr>
              <w:fldChar w:fldCharType="end"/>
            </w:r>
          </w:hyperlink>
        </w:p>
        <w:p w14:paraId="1EB6C039" w14:textId="77777777" w:rsidR="0045511F" w:rsidRDefault="0045511F">
          <w:pPr>
            <w:pStyle w:val="25"/>
            <w:tabs>
              <w:tab w:val="left" w:pos="1050"/>
              <w:tab w:val="right" w:leader="dot" w:pos="9736"/>
            </w:tabs>
            <w:rPr>
              <w:rFonts w:asciiTheme="minorHAnsi" w:eastAsiaTheme="minorEastAsia" w:hAnsiTheme="minorHAnsi" w:cstheme="minorBidi"/>
              <w:noProof/>
              <w:sz w:val="21"/>
              <w:szCs w:val="22"/>
            </w:rPr>
          </w:pPr>
          <w:hyperlink w:anchor="_Toc441037005" w:history="1">
            <w:r w:rsidRPr="00592975">
              <w:rPr>
                <w:rStyle w:val="af8"/>
                <w:noProof/>
              </w:rPr>
              <w:t>9.1.</w:t>
            </w:r>
            <w:r>
              <w:rPr>
                <w:rFonts w:asciiTheme="minorHAnsi" w:eastAsiaTheme="minorEastAsia" w:hAnsiTheme="minorHAnsi" w:cstheme="minorBidi"/>
                <w:noProof/>
                <w:sz w:val="21"/>
                <w:szCs w:val="22"/>
              </w:rPr>
              <w:tab/>
            </w:r>
            <w:r w:rsidRPr="00592975">
              <w:rPr>
                <w:rStyle w:val="af8"/>
                <w:rFonts w:hint="eastAsia"/>
                <w:noProof/>
              </w:rPr>
              <w:t>施設群による研修</w:t>
            </w:r>
            <w:r>
              <w:rPr>
                <w:noProof/>
                <w:webHidden/>
              </w:rPr>
              <w:tab/>
            </w:r>
            <w:r>
              <w:rPr>
                <w:noProof/>
                <w:webHidden/>
              </w:rPr>
              <w:fldChar w:fldCharType="begin"/>
            </w:r>
            <w:r>
              <w:rPr>
                <w:noProof/>
                <w:webHidden/>
              </w:rPr>
              <w:instrText xml:space="preserve"> PAGEREF _Toc441037005 \h </w:instrText>
            </w:r>
            <w:r>
              <w:rPr>
                <w:noProof/>
                <w:webHidden/>
              </w:rPr>
            </w:r>
            <w:r>
              <w:rPr>
                <w:noProof/>
                <w:webHidden/>
              </w:rPr>
              <w:fldChar w:fldCharType="separate"/>
            </w:r>
            <w:r w:rsidR="00DB7E17">
              <w:rPr>
                <w:noProof/>
                <w:webHidden/>
              </w:rPr>
              <w:t>15</w:t>
            </w:r>
            <w:r>
              <w:rPr>
                <w:noProof/>
                <w:webHidden/>
              </w:rPr>
              <w:fldChar w:fldCharType="end"/>
            </w:r>
          </w:hyperlink>
        </w:p>
        <w:p w14:paraId="63F8FACF" w14:textId="77777777" w:rsidR="0045511F" w:rsidRDefault="0045511F">
          <w:pPr>
            <w:pStyle w:val="25"/>
            <w:tabs>
              <w:tab w:val="left" w:pos="1050"/>
              <w:tab w:val="right" w:leader="dot" w:pos="9736"/>
            </w:tabs>
            <w:rPr>
              <w:rFonts w:asciiTheme="minorHAnsi" w:eastAsiaTheme="minorEastAsia" w:hAnsiTheme="minorHAnsi" w:cstheme="minorBidi"/>
              <w:noProof/>
              <w:sz w:val="21"/>
              <w:szCs w:val="22"/>
            </w:rPr>
          </w:pPr>
          <w:hyperlink w:anchor="_Toc441037006" w:history="1">
            <w:r w:rsidRPr="00592975">
              <w:rPr>
                <w:rStyle w:val="af8"/>
                <w:noProof/>
              </w:rPr>
              <w:t>9.2.</w:t>
            </w:r>
            <w:r>
              <w:rPr>
                <w:rFonts w:asciiTheme="minorHAnsi" w:eastAsiaTheme="minorEastAsia" w:hAnsiTheme="minorHAnsi" w:cstheme="minorBidi"/>
                <w:noProof/>
                <w:sz w:val="21"/>
                <w:szCs w:val="22"/>
              </w:rPr>
              <w:tab/>
            </w:r>
            <w:r w:rsidRPr="00592975">
              <w:rPr>
                <w:rStyle w:val="af8"/>
                <w:rFonts w:hint="eastAsia"/>
                <w:noProof/>
              </w:rPr>
              <w:t>地域医療の経験</w:t>
            </w:r>
            <w:r>
              <w:rPr>
                <w:noProof/>
                <w:webHidden/>
              </w:rPr>
              <w:tab/>
            </w:r>
            <w:r>
              <w:rPr>
                <w:noProof/>
                <w:webHidden/>
              </w:rPr>
              <w:fldChar w:fldCharType="begin"/>
            </w:r>
            <w:r>
              <w:rPr>
                <w:noProof/>
                <w:webHidden/>
              </w:rPr>
              <w:instrText xml:space="preserve"> PAGEREF _Toc441037006 \h </w:instrText>
            </w:r>
            <w:r>
              <w:rPr>
                <w:noProof/>
                <w:webHidden/>
              </w:rPr>
            </w:r>
            <w:r>
              <w:rPr>
                <w:noProof/>
                <w:webHidden/>
              </w:rPr>
              <w:fldChar w:fldCharType="separate"/>
            </w:r>
            <w:r w:rsidR="00DB7E17">
              <w:rPr>
                <w:noProof/>
                <w:webHidden/>
              </w:rPr>
              <w:t>16</w:t>
            </w:r>
            <w:r>
              <w:rPr>
                <w:noProof/>
                <w:webHidden/>
              </w:rPr>
              <w:fldChar w:fldCharType="end"/>
            </w:r>
          </w:hyperlink>
        </w:p>
        <w:p w14:paraId="61BAC890"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7007" w:history="1">
            <w:r w:rsidRPr="00592975">
              <w:rPr>
                <w:rStyle w:val="af8"/>
                <w:noProof/>
              </w:rPr>
              <w:t>10.</w:t>
            </w:r>
            <w:r>
              <w:rPr>
                <w:rFonts w:asciiTheme="minorHAnsi" w:eastAsiaTheme="minorEastAsia" w:hAnsiTheme="minorHAnsi" w:cstheme="minorBidi"/>
                <w:noProof/>
                <w:sz w:val="21"/>
                <w:szCs w:val="22"/>
              </w:rPr>
              <w:tab/>
            </w:r>
            <w:r w:rsidRPr="00592975">
              <w:rPr>
                <w:rStyle w:val="af8"/>
                <w:rFonts w:hint="eastAsia"/>
                <w:noProof/>
              </w:rPr>
              <w:t>専門研修の評価について</w:t>
            </w:r>
            <w:r>
              <w:rPr>
                <w:noProof/>
                <w:webHidden/>
              </w:rPr>
              <w:tab/>
            </w:r>
            <w:r>
              <w:rPr>
                <w:noProof/>
                <w:webHidden/>
              </w:rPr>
              <w:fldChar w:fldCharType="begin"/>
            </w:r>
            <w:r>
              <w:rPr>
                <w:noProof/>
                <w:webHidden/>
              </w:rPr>
              <w:instrText xml:space="preserve"> PAGEREF _Toc441037007 \h </w:instrText>
            </w:r>
            <w:r>
              <w:rPr>
                <w:noProof/>
                <w:webHidden/>
              </w:rPr>
            </w:r>
            <w:r>
              <w:rPr>
                <w:noProof/>
                <w:webHidden/>
              </w:rPr>
              <w:fldChar w:fldCharType="separate"/>
            </w:r>
            <w:r w:rsidR="00DB7E17">
              <w:rPr>
                <w:noProof/>
                <w:webHidden/>
              </w:rPr>
              <w:t>16</w:t>
            </w:r>
            <w:r>
              <w:rPr>
                <w:noProof/>
                <w:webHidden/>
              </w:rPr>
              <w:fldChar w:fldCharType="end"/>
            </w:r>
          </w:hyperlink>
        </w:p>
        <w:p w14:paraId="55AD35B2"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7008" w:history="1">
            <w:r w:rsidRPr="00592975">
              <w:rPr>
                <w:rStyle w:val="af8"/>
                <w:noProof/>
              </w:rPr>
              <w:t>11.</w:t>
            </w:r>
            <w:r>
              <w:rPr>
                <w:rFonts w:asciiTheme="minorHAnsi" w:eastAsiaTheme="minorEastAsia" w:hAnsiTheme="minorHAnsi" w:cstheme="minorBidi"/>
                <w:noProof/>
                <w:sz w:val="21"/>
                <w:szCs w:val="22"/>
              </w:rPr>
              <w:tab/>
            </w:r>
            <w:r w:rsidRPr="00592975">
              <w:rPr>
                <w:rStyle w:val="af8"/>
                <w:rFonts w:hint="eastAsia"/>
                <w:noProof/>
              </w:rPr>
              <w:t>専門研修プログラム管理委員会について</w:t>
            </w:r>
            <w:r>
              <w:rPr>
                <w:noProof/>
                <w:webHidden/>
              </w:rPr>
              <w:tab/>
            </w:r>
            <w:r>
              <w:rPr>
                <w:noProof/>
                <w:webHidden/>
              </w:rPr>
              <w:fldChar w:fldCharType="begin"/>
            </w:r>
            <w:r>
              <w:rPr>
                <w:noProof/>
                <w:webHidden/>
              </w:rPr>
              <w:instrText xml:space="preserve"> PAGEREF _Toc441037008 \h </w:instrText>
            </w:r>
            <w:r>
              <w:rPr>
                <w:noProof/>
                <w:webHidden/>
              </w:rPr>
            </w:r>
            <w:r>
              <w:rPr>
                <w:noProof/>
                <w:webHidden/>
              </w:rPr>
              <w:fldChar w:fldCharType="separate"/>
            </w:r>
            <w:r w:rsidR="00DB7E17">
              <w:rPr>
                <w:noProof/>
                <w:webHidden/>
              </w:rPr>
              <w:t>16</w:t>
            </w:r>
            <w:r>
              <w:rPr>
                <w:noProof/>
                <w:webHidden/>
              </w:rPr>
              <w:fldChar w:fldCharType="end"/>
            </w:r>
          </w:hyperlink>
        </w:p>
        <w:p w14:paraId="70F1D164"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7009" w:history="1">
            <w:r w:rsidRPr="00592975">
              <w:rPr>
                <w:rStyle w:val="af8"/>
                <w:noProof/>
              </w:rPr>
              <w:t>12.</w:t>
            </w:r>
            <w:r>
              <w:rPr>
                <w:rFonts w:asciiTheme="minorHAnsi" w:eastAsiaTheme="minorEastAsia" w:hAnsiTheme="minorHAnsi" w:cstheme="minorBidi"/>
                <w:noProof/>
                <w:sz w:val="21"/>
                <w:szCs w:val="22"/>
              </w:rPr>
              <w:tab/>
            </w:r>
            <w:r w:rsidRPr="00592975">
              <w:rPr>
                <w:rStyle w:val="af8"/>
                <w:rFonts w:hint="eastAsia"/>
                <w:noProof/>
              </w:rPr>
              <w:t>専攻医の就業環境について</w:t>
            </w:r>
            <w:r>
              <w:rPr>
                <w:noProof/>
                <w:webHidden/>
              </w:rPr>
              <w:tab/>
            </w:r>
            <w:r>
              <w:rPr>
                <w:noProof/>
                <w:webHidden/>
              </w:rPr>
              <w:fldChar w:fldCharType="begin"/>
            </w:r>
            <w:r>
              <w:rPr>
                <w:noProof/>
                <w:webHidden/>
              </w:rPr>
              <w:instrText xml:space="preserve"> PAGEREF _Toc441037009 \h </w:instrText>
            </w:r>
            <w:r>
              <w:rPr>
                <w:noProof/>
                <w:webHidden/>
              </w:rPr>
            </w:r>
            <w:r>
              <w:rPr>
                <w:noProof/>
                <w:webHidden/>
              </w:rPr>
              <w:fldChar w:fldCharType="separate"/>
            </w:r>
            <w:r w:rsidR="00DB7E17">
              <w:rPr>
                <w:noProof/>
                <w:webHidden/>
              </w:rPr>
              <w:t>17</w:t>
            </w:r>
            <w:r>
              <w:rPr>
                <w:noProof/>
                <w:webHidden/>
              </w:rPr>
              <w:fldChar w:fldCharType="end"/>
            </w:r>
          </w:hyperlink>
        </w:p>
        <w:p w14:paraId="07FAE078"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7010" w:history="1">
            <w:r w:rsidRPr="00592975">
              <w:rPr>
                <w:rStyle w:val="af8"/>
                <w:noProof/>
              </w:rPr>
              <w:t>13.</w:t>
            </w:r>
            <w:r>
              <w:rPr>
                <w:rFonts w:asciiTheme="minorHAnsi" w:eastAsiaTheme="minorEastAsia" w:hAnsiTheme="minorHAnsi" w:cstheme="minorBidi"/>
                <w:noProof/>
                <w:sz w:val="21"/>
                <w:szCs w:val="22"/>
              </w:rPr>
              <w:tab/>
            </w:r>
            <w:r w:rsidRPr="00592975">
              <w:rPr>
                <w:rStyle w:val="af8"/>
                <w:rFonts w:hint="eastAsia"/>
                <w:noProof/>
              </w:rPr>
              <w:t>修了判定について</w:t>
            </w:r>
            <w:r>
              <w:rPr>
                <w:noProof/>
                <w:webHidden/>
              </w:rPr>
              <w:tab/>
            </w:r>
            <w:r>
              <w:rPr>
                <w:noProof/>
                <w:webHidden/>
              </w:rPr>
              <w:fldChar w:fldCharType="begin"/>
            </w:r>
            <w:r>
              <w:rPr>
                <w:noProof/>
                <w:webHidden/>
              </w:rPr>
              <w:instrText xml:space="preserve"> PAGEREF _Toc441037010 \h </w:instrText>
            </w:r>
            <w:r>
              <w:rPr>
                <w:noProof/>
                <w:webHidden/>
              </w:rPr>
            </w:r>
            <w:r>
              <w:rPr>
                <w:noProof/>
                <w:webHidden/>
              </w:rPr>
              <w:fldChar w:fldCharType="separate"/>
            </w:r>
            <w:r w:rsidR="00DB7E17">
              <w:rPr>
                <w:noProof/>
                <w:webHidden/>
              </w:rPr>
              <w:t>17</w:t>
            </w:r>
            <w:r>
              <w:rPr>
                <w:noProof/>
                <w:webHidden/>
              </w:rPr>
              <w:fldChar w:fldCharType="end"/>
            </w:r>
          </w:hyperlink>
        </w:p>
        <w:p w14:paraId="3E8207E0"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7011" w:history="1">
            <w:r w:rsidRPr="00592975">
              <w:rPr>
                <w:rStyle w:val="af8"/>
                <w:noProof/>
              </w:rPr>
              <w:t>14.</w:t>
            </w:r>
            <w:r>
              <w:rPr>
                <w:rFonts w:asciiTheme="minorHAnsi" w:eastAsiaTheme="minorEastAsia" w:hAnsiTheme="minorHAnsi" w:cstheme="minorBidi"/>
                <w:noProof/>
                <w:sz w:val="21"/>
                <w:szCs w:val="22"/>
              </w:rPr>
              <w:tab/>
            </w:r>
            <w:r w:rsidRPr="00592975">
              <w:rPr>
                <w:rStyle w:val="af8"/>
                <w:rFonts w:hint="eastAsia"/>
                <w:noProof/>
              </w:rPr>
              <w:t>外科研修の休止・中断、プログラム移動、プログラム外研修の条件</w:t>
            </w:r>
            <w:r>
              <w:rPr>
                <w:noProof/>
                <w:webHidden/>
              </w:rPr>
              <w:tab/>
            </w:r>
            <w:r>
              <w:rPr>
                <w:noProof/>
                <w:webHidden/>
              </w:rPr>
              <w:fldChar w:fldCharType="begin"/>
            </w:r>
            <w:r>
              <w:rPr>
                <w:noProof/>
                <w:webHidden/>
              </w:rPr>
              <w:instrText xml:space="preserve"> PAGEREF _Toc441037011 \h </w:instrText>
            </w:r>
            <w:r>
              <w:rPr>
                <w:noProof/>
                <w:webHidden/>
              </w:rPr>
            </w:r>
            <w:r>
              <w:rPr>
                <w:noProof/>
                <w:webHidden/>
              </w:rPr>
              <w:fldChar w:fldCharType="separate"/>
            </w:r>
            <w:r w:rsidR="00DB7E17">
              <w:rPr>
                <w:noProof/>
                <w:webHidden/>
              </w:rPr>
              <w:t>17</w:t>
            </w:r>
            <w:r>
              <w:rPr>
                <w:noProof/>
                <w:webHidden/>
              </w:rPr>
              <w:fldChar w:fldCharType="end"/>
            </w:r>
          </w:hyperlink>
        </w:p>
        <w:p w14:paraId="1D7503A1"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7012" w:history="1">
            <w:r w:rsidRPr="00592975">
              <w:rPr>
                <w:rStyle w:val="af8"/>
                <w:noProof/>
              </w:rPr>
              <w:t>15.</w:t>
            </w:r>
            <w:r>
              <w:rPr>
                <w:rFonts w:asciiTheme="minorHAnsi" w:eastAsiaTheme="minorEastAsia" w:hAnsiTheme="minorHAnsi" w:cstheme="minorBidi"/>
                <w:noProof/>
                <w:sz w:val="21"/>
                <w:szCs w:val="22"/>
              </w:rPr>
              <w:tab/>
            </w:r>
            <w:r w:rsidRPr="00592975">
              <w:rPr>
                <w:rStyle w:val="af8"/>
                <w:rFonts w:hint="eastAsia"/>
                <w:noProof/>
              </w:rPr>
              <w:t>専門研修実績記録システム、マニュアル等について研修実績および評価の記録</w:t>
            </w:r>
            <w:r>
              <w:rPr>
                <w:noProof/>
                <w:webHidden/>
              </w:rPr>
              <w:tab/>
            </w:r>
            <w:r>
              <w:rPr>
                <w:noProof/>
                <w:webHidden/>
              </w:rPr>
              <w:fldChar w:fldCharType="begin"/>
            </w:r>
            <w:r>
              <w:rPr>
                <w:noProof/>
                <w:webHidden/>
              </w:rPr>
              <w:instrText xml:space="preserve"> PAGEREF _Toc441037012 \h </w:instrText>
            </w:r>
            <w:r>
              <w:rPr>
                <w:noProof/>
                <w:webHidden/>
              </w:rPr>
            </w:r>
            <w:r>
              <w:rPr>
                <w:noProof/>
                <w:webHidden/>
              </w:rPr>
              <w:fldChar w:fldCharType="separate"/>
            </w:r>
            <w:r w:rsidR="00DB7E17">
              <w:rPr>
                <w:noProof/>
                <w:webHidden/>
              </w:rPr>
              <w:t>17</w:t>
            </w:r>
            <w:r>
              <w:rPr>
                <w:noProof/>
                <w:webHidden/>
              </w:rPr>
              <w:fldChar w:fldCharType="end"/>
            </w:r>
          </w:hyperlink>
        </w:p>
        <w:p w14:paraId="2D18F681" w14:textId="77777777" w:rsidR="0045511F" w:rsidRDefault="0045511F">
          <w:pPr>
            <w:pStyle w:val="13"/>
            <w:tabs>
              <w:tab w:val="left" w:pos="630"/>
              <w:tab w:val="right" w:leader="dot" w:pos="9736"/>
            </w:tabs>
            <w:rPr>
              <w:rFonts w:asciiTheme="minorHAnsi" w:eastAsiaTheme="minorEastAsia" w:hAnsiTheme="minorHAnsi" w:cstheme="minorBidi"/>
              <w:noProof/>
              <w:sz w:val="21"/>
              <w:szCs w:val="22"/>
            </w:rPr>
          </w:pPr>
          <w:hyperlink w:anchor="_Toc441037013" w:history="1">
            <w:r w:rsidRPr="00592975">
              <w:rPr>
                <w:rStyle w:val="af8"/>
                <w:noProof/>
              </w:rPr>
              <w:t>16.</w:t>
            </w:r>
            <w:r>
              <w:rPr>
                <w:rFonts w:asciiTheme="minorHAnsi" w:eastAsiaTheme="minorEastAsia" w:hAnsiTheme="minorHAnsi" w:cstheme="minorBidi"/>
                <w:noProof/>
                <w:sz w:val="21"/>
                <w:szCs w:val="22"/>
              </w:rPr>
              <w:tab/>
            </w:r>
            <w:r w:rsidRPr="00592975">
              <w:rPr>
                <w:rStyle w:val="af8"/>
                <w:rFonts w:hint="eastAsia"/>
                <w:noProof/>
              </w:rPr>
              <w:t>専攻医の採用と修了採用方法</w:t>
            </w:r>
            <w:r>
              <w:rPr>
                <w:noProof/>
                <w:webHidden/>
              </w:rPr>
              <w:tab/>
            </w:r>
            <w:r>
              <w:rPr>
                <w:noProof/>
                <w:webHidden/>
              </w:rPr>
              <w:fldChar w:fldCharType="begin"/>
            </w:r>
            <w:r>
              <w:rPr>
                <w:noProof/>
                <w:webHidden/>
              </w:rPr>
              <w:instrText xml:space="preserve"> PAGEREF _Toc441037013 \h </w:instrText>
            </w:r>
            <w:r>
              <w:rPr>
                <w:noProof/>
                <w:webHidden/>
              </w:rPr>
            </w:r>
            <w:r>
              <w:rPr>
                <w:noProof/>
                <w:webHidden/>
              </w:rPr>
              <w:fldChar w:fldCharType="separate"/>
            </w:r>
            <w:r w:rsidR="00DB7E17">
              <w:rPr>
                <w:noProof/>
                <w:webHidden/>
              </w:rPr>
              <w:t>18</w:t>
            </w:r>
            <w:r>
              <w:rPr>
                <w:noProof/>
                <w:webHidden/>
              </w:rPr>
              <w:fldChar w:fldCharType="end"/>
            </w:r>
          </w:hyperlink>
        </w:p>
        <w:p w14:paraId="31B5837D" w14:textId="77777777" w:rsidR="009608A9" w:rsidRDefault="00310C8E" w:rsidP="009608A9">
          <w:pPr>
            <w:adjustRightInd w:val="0"/>
            <w:spacing w:line="209" w:lineRule="auto"/>
            <w:rPr>
              <w:b/>
              <w:bCs/>
              <w:lang w:val="ja-JP"/>
            </w:rPr>
          </w:pPr>
          <w:r>
            <w:rPr>
              <w:b/>
              <w:bCs/>
              <w:lang w:val="ja-JP"/>
            </w:rPr>
            <w:lastRenderedPageBreak/>
            <w:fldChar w:fldCharType="end"/>
          </w:r>
        </w:p>
      </w:sdtContent>
    </w:sdt>
    <w:p w14:paraId="1B8216F9" w14:textId="77777777" w:rsidR="00763A60" w:rsidRPr="005C218F" w:rsidRDefault="00A64B6C" w:rsidP="001A5B46">
      <w:pPr>
        <w:pStyle w:val="af6"/>
        <w:adjustRightInd w:val="0"/>
        <w:spacing w:line="209" w:lineRule="auto"/>
      </w:pPr>
      <w:r w:rsidRPr="005C218F">
        <w:t xml:space="preserve"> </w:t>
      </w:r>
      <w:bookmarkStart w:id="1" w:name="_Toc441036987"/>
      <w:r w:rsidR="005C218F">
        <w:rPr>
          <w:rFonts w:hint="eastAsia"/>
        </w:rPr>
        <w:t>群馬大学</w:t>
      </w:r>
      <w:r w:rsidRPr="00310C8E">
        <w:t>外科</w:t>
      </w:r>
      <w:r w:rsidRPr="005C218F">
        <w:t>専門研修プログラムについて</w:t>
      </w:r>
      <w:bookmarkEnd w:id="1"/>
      <w:r w:rsidRPr="005C218F">
        <w:t xml:space="preserve"> </w:t>
      </w:r>
    </w:p>
    <w:p w14:paraId="68B809A6" w14:textId="77777777" w:rsidR="001B3874" w:rsidRDefault="001B3874" w:rsidP="001A5B46">
      <w:pPr>
        <w:adjustRightInd w:val="0"/>
        <w:spacing w:line="209" w:lineRule="auto"/>
        <w:ind w:left="222"/>
        <w:contextualSpacing/>
        <w:rPr>
          <w:rFonts w:ascii="Segoe UI" w:hAnsi="Segoe UI"/>
        </w:rPr>
      </w:pPr>
    </w:p>
    <w:p w14:paraId="7757122C" w14:textId="77777777" w:rsidR="001B3874" w:rsidRPr="001B3874" w:rsidRDefault="001B3874" w:rsidP="001A5B46">
      <w:pPr>
        <w:pStyle w:val="2"/>
        <w:adjustRightInd w:val="0"/>
        <w:spacing w:line="209" w:lineRule="auto"/>
      </w:pPr>
      <w:bookmarkStart w:id="2" w:name="_Toc441036988"/>
      <w:r w:rsidRPr="001B3874">
        <w:rPr>
          <w:rFonts w:hint="eastAsia"/>
        </w:rPr>
        <w:t>群馬大学外科専門研修プログラムの理念</w:t>
      </w:r>
      <w:bookmarkEnd w:id="2"/>
    </w:p>
    <w:p w14:paraId="62611F43" w14:textId="77777777" w:rsidR="001B3874" w:rsidRPr="001B3874" w:rsidRDefault="001B3874" w:rsidP="001A5B46">
      <w:pPr>
        <w:adjustRightInd w:val="0"/>
        <w:spacing w:line="209" w:lineRule="auto"/>
        <w:ind w:left="222"/>
        <w:contextualSpacing/>
        <w:rPr>
          <w:rFonts w:ascii="Segoe UI" w:hAnsi="Segoe UI"/>
        </w:rPr>
      </w:pPr>
    </w:p>
    <w:p w14:paraId="42F94227" w14:textId="77777777" w:rsidR="001B3874" w:rsidRDefault="001B3874" w:rsidP="007F73FE">
      <w:pPr>
        <w:ind w:firstLineChars="100" w:firstLine="240"/>
      </w:pPr>
      <w:r w:rsidRPr="001B3874">
        <w:rPr>
          <w:rFonts w:hint="eastAsia"/>
        </w:rPr>
        <w:t>エキスパートとして外科学を実践しながら次世代の外科医の指導者たる人材を育成し、外科学の発展と国民の健康・福祉に貢献すること。</w:t>
      </w:r>
    </w:p>
    <w:p w14:paraId="6F6BB2D3" w14:textId="77777777" w:rsidR="001B3874" w:rsidRDefault="001B3874" w:rsidP="001A5B46">
      <w:pPr>
        <w:adjustRightInd w:val="0"/>
        <w:spacing w:line="209" w:lineRule="auto"/>
        <w:ind w:left="222"/>
        <w:contextualSpacing/>
        <w:rPr>
          <w:rFonts w:ascii="Segoe UI" w:hAnsi="Segoe UI"/>
        </w:rPr>
      </w:pPr>
    </w:p>
    <w:p w14:paraId="11B82EA2" w14:textId="77777777" w:rsidR="00763A60" w:rsidRPr="005C218F" w:rsidRDefault="005C218F" w:rsidP="001A5B46">
      <w:pPr>
        <w:pStyle w:val="2"/>
        <w:adjustRightInd w:val="0"/>
        <w:spacing w:line="209" w:lineRule="auto"/>
      </w:pPr>
      <w:bookmarkStart w:id="3" w:name="_Toc441036989"/>
      <w:r>
        <w:t>群馬大学</w:t>
      </w:r>
      <w:r w:rsidR="00A64B6C" w:rsidRPr="005C218F">
        <w:t>外科専門研修プログラムの目的と</w:t>
      </w:r>
      <w:r w:rsidR="001B3874">
        <w:rPr>
          <w:rFonts w:hint="eastAsia"/>
        </w:rPr>
        <w:t>特徴</w:t>
      </w:r>
      <w:bookmarkEnd w:id="3"/>
    </w:p>
    <w:p w14:paraId="61E1B891" w14:textId="77777777" w:rsidR="00E624B1" w:rsidRDefault="00E624B1" w:rsidP="001A5B46">
      <w:pPr>
        <w:pStyle w:val="ab"/>
        <w:adjustRightInd w:val="0"/>
        <w:spacing w:line="209" w:lineRule="auto"/>
        <w:ind w:left="567"/>
      </w:pPr>
    </w:p>
    <w:p w14:paraId="2B7289F7" w14:textId="77777777" w:rsidR="00252DE3" w:rsidRPr="0045511F" w:rsidRDefault="001B3874" w:rsidP="0045511F">
      <w:pPr>
        <w:pStyle w:val="ab"/>
        <w:numPr>
          <w:ilvl w:val="0"/>
          <w:numId w:val="35"/>
        </w:numPr>
      </w:pPr>
      <w:r w:rsidRPr="0045511F">
        <w:rPr>
          <w:rFonts w:hint="eastAsia"/>
        </w:rPr>
        <w:t>専攻医が、外科医療のエキスパートとして最善の医療を提供できるよう知識・スキルを体得すること。</w:t>
      </w:r>
    </w:p>
    <w:p w14:paraId="642382CC" w14:textId="77777777" w:rsidR="001B3874" w:rsidRPr="0045511F" w:rsidRDefault="001B3874" w:rsidP="0045511F">
      <w:pPr>
        <w:pStyle w:val="ab"/>
        <w:numPr>
          <w:ilvl w:val="0"/>
          <w:numId w:val="35"/>
        </w:numPr>
      </w:pPr>
      <w:r w:rsidRPr="0045511F">
        <w:rPr>
          <w:rFonts w:hint="eastAsia"/>
        </w:rPr>
        <w:t>専攻医が、医の倫理、誠実さや社会奉仕の精神といったプロフェッショナリズムを会得し、国民の健康・福祉に貢献できる外科専門医となること。</w:t>
      </w:r>
    </w:p>
    <w:p w14:paraId="415DC38C" w14:textId="77777777" w:rsidR="00763A60" w:rsidRPr="0045511F" w:rsidRDefault="001B3874" w:rsidP="0045511F">
      <w:pPr>
        <w:pStyle w:val="ab"/>
        <w:numPr>
          <w:ilvl w:val="0"/>
          <w:numId w:val="35"/>
        </w:numPr>
      </w:pPr>
      <w:r w:rsidRPr="0045511F">
        <w:rPr>
          <w:rFonts w:hint="eastAsia"/>
        </w:rPr>
        <w:t>専攻医が、外科学の進歩に即した学習と向上、研究を実践するための基礎的能力を習得すること</w:t>
      </w:r>
      <w:r w:rsidR="00E624B1" w:rsidRPr="0045511F">
        <w:rPr>
          <w:rFonts w:hint="eastAsia"/>
        </w:rPr>
        <w:t>。</w:t>
      </w:r>
    </w:p>
    <w:p w14:paraId="452399DE" w14:textId="77777777" w:rsidR="001B3874" w:rsidRDefault="001B3874" w:rsidP="001A5B46">
      <w:pPr>
        <w:adjustRightInd w:val="0"/>
        <w:spacing w:line="209" w:lineRule="auto"/>
      </w:pPr>
    </w:p>
    <w:p w14:paraId="01D2A27C" w14:textId="77777777" w:rsidR="001B3874" w:rsidRDefault="001B3874" w:rsidP="001A5B46">
      <w:pPr>
        <w:adjustRightInd w:val="0"/>
        <w:spacing w:line="209" w:lineRule="auto"/>
      </w:pPr>
      <w:r w:rsidRPr="001B3874">
        <w:rPr>
          <w:rFonts w:hint="eastAsia"/>
        </w:rPr>
        <w:t>またこれらを実現すべく、群馬大学外科専門研修プログラムは以下の特徴を有します。</w:t>
      </w:r>
    </w:p>
    <w:p w14:paraId="08B01171" w14:textId="77777777" w:rsidR="001B3874" w:rsidRDefault="001B3874" w:rsidP="001A5B46">
      <w:pPr>
        <w:adjustRightInd w:val="0"/>
        <w:spacing w:line="209" w:lineRule="auto"/>
      </w:pPr>
    </w:p>
    <w:p w14:paraId="6599DDD7" w14:textId="77777777" w:rsidR="001B3874" w:rsidRDefault="001B3874" w:rsidP="00990169">
      <w:pPr>
        <w:pStyle w:val="ab"/>
        <w:numPr>
          <w:ilvl w:val="0"/>
          <w:numId w:val="12"/>
        </w:numPr>
        <w:adjustRightInd w:val="0"/>
        <w:spacing w:line="209" w:lineRule="auto"/>
        <w:ind w:left="567" w:hanging="425"/>
      </w:pPr>
      <w:r>
        <w:rPr>
          <w:rFonts w:hint="eastAsia"/>
        </w:rPr>
        <w:t>群馬大学</w:t>
      </w:r>
      <w:r w:rsidR="007F73FE">
        <w:rPr>
          <w:rFonts w:hint="eastAsia"/>
        </w:rPr>
        <w:t>医学部附属病院</w:t>
      </w:r>
      <w:r>
        <w:rPr>
          <w:rFonts w:hint="eastAsia"/>
        </w:rPr>
        <w:t>外科診療</w:t>
      </w:r>
      <w:r w:rsidR="00233CB4">
        <w:rPr>
          <w:rFonts w:hint="eastAsia"/>
        </w:rPr>
        <w:t>センター</w:t>
      </w:r>
      <w:r>
        <w:rPr>
          <w:rFonts w:hint="eastAsia"/>
        </w:rPr>
        <w:t>は、消</w:t>
      </w:r>
      <w:r w:rsidR="00BE32B7">
        <w:rPr>
          <w:rFonts w:hint="eastAsia"/>
        </w:rPr>
        <w:t>化管</w:t>
      </w:r>
      <w:r>
        <w:rPr>
          <w:rFonts w:hint="eastAsia"/>
        </w:rPr>
        <w:t>外科、肝胆膵外科、乳腺内分泌外科、呼吸器外科、心臓血管外科、小児外科、形成外科</w:t>
      </w:r>
      <w:r w:rsidR="00BE32B7">
        <w:rPr>
          <w:rFonts w:hint="eastAsia"/>
        </w:rPr>
        <w:t>を統合した</w:t>
      </w:r>
      <w:r>
        <w:rPr>
          <w:rFonts w:hint="eastAsia"/>
        </w:rPr>
        <w:t>日本でも有数の総合外科</w:t>
      </w:r>
      <w:r w:rsidR="00233CB4">
        <w:rPr>
          <w:rFonts w:hint="eastAsia"/>
        </w:rPr>
        <w:t>センター</w:t>
      </w:r>
      <w:r>
        <w:rPr>
          <w:rFonts w:hint="eastAsia"/>
        </w:rPr>
        <w:t>であり、術前カンファレンス、回診等も全て全科参加のもとに行われています。また連携施設も、複数の専門科を有する総合病院型から、地元に根差した地域密着型の病院まで多岐に渡ります。</w:t>
      </w:r>
    </w:p>
    <w:p w14:paraId="5AE05E02" w14:textId="77777777" w:rsidR="00BE32B7" w:rsidRDefault="00BE32B7" w:rsidP="00BE32B7">
      <w:pPr>
        <w:pStyle w:val="ab"/>
        <w:adjustRightInd w:val="0"/>
        <w:spacing w:line="209" w:lineRule="auto"/>
        <w:ind w:left="567"/>
      </w:pPr>
    </w:p>
    <w:p w14:paraId="6C834645" w14:textId="77777777" w:rsidR="001B3874" w:rsidRDefault="001B3874" w:rsidP="00990169">
      <w:pPr>
        <w:pStyle w:val="ab"/>
        <w:numPr>
          <w:ilvl w:val="0"/>
          <w:numId w:val="12"/>
        </w:numPr>
        <w:adjustRightInd w:val="0"/>
        <w:spacing w:line="209" w:lineRule="auto"/>
        <w:ind w:left="567" w:hanging="425"/>
      </w:pPr>
      <w:r w:rsidRPr="001B3874">
        <w:rPr>
          <w:rFonts w:hint="eastAsia"/>
        </w:rPr>
        <w:t>こうした特徴を生かし、当プログラムでは、以下</w:t>
      </w:r>
      <w:r>
        <w:rPr>
          <w:rFonts w:hint="eastAsia"/>
        </w:rPr>
        <w:t>の</w:t>
      </w:r>
      <w:r w:rsidRPr="001B3874">
        <w:rPr>
          <w:rFonts w:hint="eastAsia"/>
        </w:rPr>
        <w:t>ような研修が可能です。</w:t>
      </w:r>
    </w:p>
    <w:p w14:paraId="032BB337" w14:textId="77777777" w:rsidR="001B3874" w:rsidRPr="001B3874" w:rsidRDefault="001B3874" w:rsidP="00990169">
      <w:pPr>
        <w:pStyle w:val="ab"/>
        <w:numPr>
          <w:ilvl w:val="1"/>
          <w:numId w:val="11"/>
        </w:numPr>
        <w:adjustRightInd w:val="0"/>
        <w:spacing w:line="209" w:lineRule="auto"/>
        <w:ind w:left="709" w:hanging="142"/>
      </w:pPr>
      <w:r w:rsidRPr="001B3874">
        <w:rPr>
          <w:rFonts w:hint="eastAsia"/>
        </w:rPr>
        <w:t>専攻医本人の意思を尊重した自由度の高いカリキュラムの設定</w:t>
      </w:r>
    </w:p>
    <w:p w14:paraId="3E86F90E" w14:textId="77777777" w:rsidR="001B3874" w:rsidRPr="001B3874" w:rsidRDefault="00BE32B7" w:rsidP="00990169">
      <w:pPr>
        <w:pStyle w:val="ab"/>
        <w:numPr>
          <w:ilvl w:val="1"/>
          <w:numId w:val="11"/>
        </w:numPr>
        <w:adjustRightInd w:val="0"/>
        <w:spacing w:line="209" w:lineRule="auto"/>
        <w:ind w:left="709" w:hanging="142"/>
      </w:pPr>
      <w:r>
        <w:rPr>
          <w:rFonts w:hint="eastAsia"/>
        </w:rPr>
        <w:t>外科領域全般からサブスペシャルティ領域（消化管</w:t>
      </w:r>
      <w:r w:rsidR="001B3874" w:rsidRPr="001B3874">
        <w:rPr>
          <w:rFonts w:hint="eastAsia"/>
        </w:rPr>
        <w:t>外科、</w:t>
      </w:r>
      <w:r>
        <w:rPr>
          <w:rFonts w:hint="eastAsia"/>
        </w:rPr>
        <w:t>肝胆膵外科、</w:t>
      </w:r>
      <w:r w:rsidR="001B3874" w:rsidRPr="001B3874">
        <w:rPr>
          <w:rFonts w:hint="eastAsia"/>
        </w:rPr>
        <w:t>心臓血管外科、呼吸器外科、小児外科）またはそれに準じた外科関連領域（乳腺や内分泌領域）の専門研修へと連動した研修</w:t>
      </w:r>
    </w:p>
    <w:p w14:paraId="5B0D7124" w14:textId="77777777" w:rsidR="001B3874" w:rsidRPr="001B3874" w:rsidRDefault="001B3874" w:rsidP="00990169">
      <w:pPr>
        <w:pStyle w:val="ab"/>
        <w:numPr>
          <w:ilvl w:val="1"/>
          <w:numId w:val="11"/>
        </w:numPr>
        <w:adjustRightInd w:val="0"/>
        <w:spacing w:line="209" w:lineRule="auto"/>
        <w:ind w:left="709" w:hanging="142"/>
      </w:pPr>
      <w:r w:rsidRPr="001B3874">
        <w:rPr>
          <w:rFonts w:hint="eastAsia"/>
        </w:rPr>
        <w:t>多数の連携施設</w:t>
      </w:r>
      <w:r w:rsidR="00601A37">
        <w:rPr>
          <w:rFonts w:hint="eastAsia"/>
        </w:rPr>
        <w:t>と協力した</w:t>
      </w:r>
      <w:r w:rsidRPr="001B3874">
        <w:rPr>
          <w:rFonts w:hint="eastAsia"/>
        </w:rPr>
        <w:t>長期的でシステマチックな研修</w:t>
      </w:r>
    </w:p>
    <w:p w14:paraId="2DBA67DE" w14:textId="77777777" w:rsidR="00763A60" w:rsidRDefault="00763A60" w:rsidP="001A5B46">
      <w:pPr>
        <w:adjustRightInd w:val="0"/>
        <w:spacing w:after="44" w:line="209" w:lineRule="auto"/>
        <w:ind w:left="462"/>
        <w:contextualSpacing/>
        <w:rPr>
          <w:rFonts w:ascii="Segoe UI" w:hAnsi="Segoe UI"/>
        </w:rPr>
      </w:pPr>
    </w:p>
    <w:p w14:paraId="632F77CD" w14:textId="77777777" w:rsidR="00E624B1" w:rsidRDefault="00E624B1" w:rsidP="001A5B46">
      <w:pPr>
        <w:adjustRightInd w:val="0"/>
        <w:spacing w:after="44" w:line="209" w:lineRule="auto"/>
        <w:ind w:left="462"/>
        <w:contextualSpacing/>
        <w:rPr>
          <w:rFonts w:ascii="Segoe UI" w:hAnsi="Segoe UI"/>
        </w:rPr>
      </w:pPr>
    </w:p>
    <w:p w14:paraId="2F13F09B" w14:textId="77777777" w:rsidR="00D51656" w:rsidRDefault="00D51656" w:rsidP="001A5B46">
      <w:pPr>
        <w:adjustRightInd w:val="0"/>
        <w:spacing w:after="44" w:line="209" w:lineRule="auto"/>
        <w:ind w:left="462"/>
        <w:contextualSpacing/>
        <w:rPr>
          <w:rFonts w:ascii="Segoe UI" w:hAnsi="Segoe UI"/>
        </w:rPr>
      </w:pPr>
    </w:p>
    <w:p w14:paraId="2B022AD3" w14:textId="77777777" w:rsidR="00763A60" w:rsidRPr="005C218F" w:rsidRDefault="00A64B6C" w:rsidP="001A5B46">
      <w:pPr>
        <w:pStyle w:val="af6"/>
        <w:adjustRightInd w:val="0"/>
        <w:spacing w:line="209" w:lineRule="auto"/>
      </w:pPr>
      <w:bookmarkStart w:id="4" w:name="_Toc441036990"/>
      <w:r w:rsidRPr="005C218F">
        <w:lastRenderedPageBreak/>
        <w:t>研修プログラムの施設群</w:t>
      </w:r>
      <w:bookmarkEnd w:id="4"/>
      <w:r w:rsidRPr="005C218F">
        <w:t xml:space="preserve"> </w:t>
      </w:r>
    </w:p>
    <w:p w14:paraId="0D31A331" w14:textId="77777777" w:rsidR="00601A37" w:rsidRDefault="00601A37" w:rsidP="001A5B46">
      <w:pPr>
        <w:adjustRightInd w:val="0"/>
        <w:spacing w:line="209" w:lineRule="auto"/>
        <w:ind w:left="431"/>
        <w:contextualSpacing/>
        <w:rPr>
          <w:rFonts w:ascii="Segoe UI" w:hAnsi="Segoe UI"/>
        </w:rPr>
      </w:pPr>
    </w:p>
    <w:p w14:paraId="444E4DAA" w14:textId="41831F7F" w:rsidR="00E624B1" w:rsidRDefault="005C218F" w:rsidP="00556C1B">
      <w:pPr>
        <w:adjustRightInd w:val="0"/>
        <w:spacing w:line="209" w:lineRule="auto"/>
        <w:ind w:left="431" w:firstLineChars="100" w:firstLine="240"/>
        <w:contextualSpacing/>
        <w:rPr>
          <w:rFonts w:ascii="Segoe UI" w:hAnsi="Segoe UI"/>
        </w:rPr>
      </w:pPr>
      <w:r>
        <w:rPr>
          <w:rFonts w:ascii="Segoe UI" w:hAnsi="Segoe UI"/>
        </w:rPr>
        <w:t>群馬大学</w:t>
      </w:r>
      <w:r w:rsidR="007F73FE">
        <w:rPr>
          <w:rFonts w:ascii="Segoe UI" w:hAnsi="Segoe UI" w:hint="eastAsia"/>
        </w:rPr>
        <w:t>医学部附属</w:t>
      </w:r>
      <w:r w:rsidR="00A64B6C" w:rsidRPr="005C218F">
        <w:rPr>
          <w:rFonts w:ascii="Segoe UI" w:hAnsi="Segoe UI"/>
        </w:rPr>
        <w:t>病院</w:t>
      </w:r>
      <w:r w:rsidR="007F73FE">
        <w:rPr>
          <w:rFonts w:ascii="Segoe UI" w:hAnsi="Segoe UI" w:hint="eastAsia"/>
        </w:rPr>
        <w:t>外科診療センター</w:t>
      </w:r>
      <w:r w:rsidR="00A64B6C" w:rsidRPr="005C218F">
        <w:rPr>
          <w:rFonts w:ascii="Segoe UI" w:hAnsi="Segoe UI"/>
        </w:rPr>
        <w:t>と連携施設（</w:t>
      </w:r>
      <w:r w:rsidR="003018A2">
        <w:rPr>
          <w:rFonts w:ascii="Segoe UI" w:hAnsi="Segoe UI" w:hint="eastAsia"/>
        </w:rPr>
        <w:t>38</w:t>
      </w:r>
      <w:r w:rsidR="00A64B6C" w:rsidRPr="005C218F">
        <w:rPr>
          <w:rFonts w:ascii="Segoe UI" w:hAnsi="Segoe UI"/>
        </w:rPr>
        <w:t>施設）により専門研修施設群を構成します。本専門研修施設群では</w:t>
      </w:r>
      <w:r w:rsidR="00556C1B">
        <w:rPr>
          <w:rFonts w:ascii="Segoe UI" w:hAnsi="Segoe UI" w:hint="eastAsia"/>
        </w:rPr>
        <w:t>約</w:t>
      </w:r>
      <w:r w:rsidR="003018A2">
        <w:rPr>
          <w:rFonts w:ascii="Segoe UI" w:hAnsi="Segoe UI" w:hint="eastAsia"/>
        </w:rPr>
        <w:t>200</w:t>
      </w:r>
      <w:r w:rsidR="00A64B6C" w:rsidRPr="005C218F">
        <w:rPr>
          <w:rFonts w:ascii="Segoe UI" w:hAnsi="Segoe UI"/>
        </w:rPr>
        <w:t>名の専門研修指導医が専攻医を指導します。</w:t>
      </w:r>
    </w:p>
    <w:p w14:paraId="0B065BD0" w14:textId="77777777" w:rsidR="00763A60" w:rsidRPr="005C218F" w:rsidRDefault="00A64B6C" w:rsidP="001A5B46">
      <w:pPr>
        <w:adjustRightInd w:val="0"/>
        <w:spacing w:line="209" w:lineRule="auto"/>
        <w:ind w:left="431"/>
        <w:contextualSpacing/>
        <w:rPr>
          <w:rFonts w:ascii="Segoe UI" w:hAnsi="Segoe UI"/>
        </w:rPr>
      </w:pPr>
      <w:r w:rsidRPr="005C218F">
        <w:rPr>
          <w:rFonts w:ascii="Segoe UI" w:hAnsi="Segoe UI"/>
        </w:rPr>
        <w:t xml:space="preserve"> </w:t>
      </w:r>
    </w:p>
    <w:p w14:paraId="0DFCE101" w14:textId="77777777" w:rsidR="00763A60" w:rsidRPr="00601A37" w:rsidRDefault="00A64B6C" w:rsidP="001A5B46">
      <w:pPr>
        <w:pStyle w:val="2"/>
        <w:adjustRightInd w:val="0"/>
        <w:spacing w:line="209" w:lineRule="auto"/>
      </w:pPr>
      <w:bookmarkStart w:id="5" w:name="_Toc441036991"/>
      <w:r w:rsidRPr="00601A37">
        <w:t>専門研修基幹施設</w:t>
      </w:r>
      <w:bookmarkEnd w:id="5"/>
      <w:r w:rsidRPr="00601A37">
        <w:t xml:space="preserve"> </w:t>
      </w:r>
    </w:p>
    <w:tbl>
      <w:tblPr>
        <w:tblW w:w="10216" w:type="dxa"/>
        <w:tblCellMar>
          <w:left w:w="0" w:type="dxa"/>
          <w:right w:w="0" w:type="dxa"/>
        </w:tblCellMar>
        <w:tblLook w:val="0620" w:firstRow="1" w:lastRow="0" w:firstColumn="0" w:lastColumn="0" w:noHBand="1" w:noVBand="1"/>
      </w:tblPr>
      <w:tblGrid>
        <w:gridCol w:w="2800"/>
        <w:gridCol w:w="1585"/>
        <w:gridCol w:w="2693"/>
        <w:gridCol w:w="3138"/>
      </w:tblGrid>
      <w:tr w:rsidR="00991A3E" w:rsidRPr="00991A3E" w14:paraId="0B4AB7E5" w14:textId="77777777" w:rsidTr="00991A3E">
        <w:trPr>
          <w:trHeight w:val="1250"/>
        </w:trPr>
        <w:tc>
          <w:tcPr>
            <w:tcW w:w="2800" w:type="dxa"/>
            <w:tcBorders>
              <w:top w:val="single" w:sz="8" w:space="0" w:color="FFFFFF"/>
              <w:left w:val="single" w:sz="8" w:space="0" w:color="FFFFFF"/>
              <w:bottom w:val="single" w:sz="24" w:space="0" w:color="FFFFFF"/>
              <w:right w:val="single" w:sz="8" w:space="0" w:color="FFFFFF"/>
            </w:tcBorders>
            <w:shd w:val="clear" w:color="auto" w:fill="4472C4"/>
            <w:tcMar>
              <w:top w:w="78" w:type="dxa"/>
              <w:left w:w="89" w:type="dxa"/>
              <w:bottom w:w="0" w:type="dxa"/>
              <w:right w:w="85" w:type="dxa"/>
            </w:tcMar>
            <w:vAlign w:val="center"/>
            <w:hideMark/>
          </w:tcPr>
          <w:p w14:paraId="39509DCF" w14:textId="77777777" w:rsidR="00991A3E" w:rsidRPr="00991A3E" w:rsidRDefault="00991A3E" w:rsidP="00991A3E">
            <w:pPr>
              <w:tabs>
                <w:tab w:val="center" w:pos="1722"/>
              </w:tabs>
              <w:snapToGrid/>
              <w:spacing w:line="208" w:lineRule="auto"/>
              <w:ind w:left="0"/>
              <w:rPr>
                <w:rFonts w:ascii="Arial" w:eastAsia="ＭＳ Ｐゴシック" w:hAnsi="Arial" w:cs="Arial"/>
                <w:kern w:val="0"/>
                <w:sz w:val="20"/>
                <w:szCs w:val="20"/>
              </w:rPr>
            </w:pPr>
            <w:r w:rsidRPr="00991A3E">
              <w:rPr>
                <w:rFonts w:cs="Arial" w:hint="eastAsia"/>
                <w:b/>
                <w:bCs/>
                <w:color w:val="FFFFFF" w:themeColor="light1"/>
                <w:sz w:val="20"/>
                <w:szCs w:val="20"/>
              </w:rPr>
              <w:t>名称</w:t>
            </w:r>
          </w:p>
        </w:tc>
        <w:tc>
          <w:tcPr>
            <w:tcW w:w="1585" w:type="dxa"/>
            <w:tcBorders>
              <w:top w:val="single" w:sz="8" w:space="0" w:color="FFFFFF"/>
              <w:left w:val="single" w:sz="8" w:space="0" w:color="FFFFFF"/>
              <w:bottom w:val="single" w:sz="24" w:space="0" w:color="FFFFFF"/>
              <w:right w:val="single" w:sz="8" w:space="0" w:color="FFFFFF"/>
            </w:tcBorders>
            <w:shd w:val="clear" w:color="auto" w:fill="4472C4"/>
            <w:tcMar>
              <w:top w:w="78" w:type="dxa"/>
              <w:left w:w="89" w:type="dxa"/>
              <w:bottom w:w="0" w:type="dxa"/>
              <w:right w:w="85" w:type="dxa"/>
            </w:tcMar>
            <w:vAlign w:val="center"/>
            <w:hideMark/>
          </w:tcPr>
          <w:p w14:paraId="64C2DBC0" w14:textId="77777777" w:rsidR="00991A3E" w:rsidRPr="00991A3E" w:rsidRDefault="00991A3E" w:rsidP="00991A3E">
            <w:pPr>
              <w:snapToGrid/>
              <w:spacing w:line="208" w:lineRule="auto"/>
              <w:ind w:left="0"/>
              <w:rPr>
                <w:rFonts w:ascii="Arial" w:eastAsia="ＭＳ Ｐゴシック" w:hAnsi="Arial" w:cs="Arial"/>
                <w:kern w:val="0"/>
                <w:sz w:val="20"/>
                <w:szCs w:val="20"/>
              </w:rPr>
            </w:pPr>
            <w:r w:rsidRPr="00991A3E">
              <w:rPr>
                <w:rFonts w:cs="Arial" w:hint="eastAsia"/>
                <w:b/>
                <w:bCs/>
                <w:color w:val="FFFFFF" w:themeColor="light1"/>
                <w:sz w:val="20"/>
                <w:szCs w:val="20"/>
              </w:rPr>
              <w:t>都道府県</w:t>
            </w:r>
          </w:p>
        </w:tc>
        <w:tc>
          <w:tcPr>
            <w:tcW w:w="2693" w:type="dxa"/>
            <w:tcBorders>
              <w:top w:val="single" w:sz="8" w:space="0" w:color="FFFFFF"/>
              <w:left w:val="single" w:sz="8" w:space="0" w:color="FFFFFF"/>
              <w:bottom w:val="single" w:sz="24" w:space="0" w:color="FFFFFF"/>
              <w:right w:val="single" w:sz="8" w:space="0" w:color="FFFFFF"/>
            </w:tcBorders>
            <w:shd w:val="clear" w:color="auto" w:fill="4472C4"/>
            <w:tcMar>
              <w:top w:w="78" w:type="dxa"/>
              <w:left w:w="89" w:type="dxa"/>
              <w:bottom w:w="0" w:type="dxa"/>
              <w:right w:w="85" w:type="dxa"/>
            </w:tcMar>
            <w:vAlign w:val="center"/>
            <w:hideMark/>
          </w:tcPr>
          <w:p w14:paraId="22752E84" w14:textId="77777777" w:rsidR="00991A3E" w:rsidRPr="00991A3E" w:rsidRDefault="00991A3E" w:rsidP="00991A3E">
            <w:pPr>
              <w:snapToGrid/>
              <w:spacing w:line="208" w:lineRule="auto"/>
              <w:ind w:left="0"/>
              <w:rPr>
                <w:rFonts w:cs="Arial"/>
                <w:b/>
                <w:bCs/>
                <w:color w:val="FFFFFF" w:themeColor="light1"/>
                <w:sz w:val="20"/>
                <w:szCs w:val="20"/>
              </w:rPr>
            </w:pPr>
            <w:r w:rsidRPr="00991A3E">
              <w:rPr>
                <w:rFonts w:cs="Arial" w:hint="eastAsia"/>
                <w:b/>
                <w:bCs/>
                <w:color w:val="FFFFFF" w:themeColor="light1"/>
                <w:kern w:val="24"/>
                <w:sz w:val="20"/>
                <w:szCs w:val="20"/>
              </w:rPr>
              <w:t>＜研修担当分野＞</w:t>
            </w:r>
          </w:p>
          <w:p w14:paraId="048648A9" w14:textId="77777777" w:rsidR="00991A3E" w:rsidRPr="00991A3E" w:rsidRDefault="00991A3E" w:rsidP="00991A3E">
            <w:pPr>
              <w:snapToGrid/>
              <w:spacing w:line="208" w:lineRule="auto"/>
              <w:ind w:left="0"/>
              <w:rPr>
                <w:rFonts w:ascii="Arial" w:eastAsia="ＭＳ Ｐゴシック" w:hAnsi="Arial" w:cs="Arial"/>
                <w:kern w:val="0"/>
                <w:sz w:val="20"/>
                <w:szCs w:val="20"/>
              </w:rPr>
            </w:pPr>
            <w:r w:rsidRPr="00991A3E">
              <w:rPr>
                <w:rFonts w:cs="Arial" w:hint="eastAsia"/>
                <w:b/>
                <w:bCs/>
                <w:color w:val="FFFFFF" w:themeColor="light1"/>
                <w:sz w:val="20"/>
                <w:szCs w:val="20"/>
              </w:rPr>
              <w:t>1:消化器外科,2:心臓血管外科,3:呼吸器外科,4:小児外科,5:乳腺内分泌外科,6:その他（救急含む）</w:t>
            </w:r>
          </w:p>
        </w:tc>
        <w:tc>
          <w:tcPr>
            <w:tcW w:w="3138" w:type="dxa"/>
            <w:tcBorders>
              <w:top w:val="single" w:sz="8" w:space="0" w:color="FFFFFF"/>
              <w:left w:val="single" w:sz="8" w:space="0" w:color="FFFFFF"/>
              <w:bottom w:val="single" w:sz="24" w:space="0" w:color="FFFFFF"/>
              <w:right w:val="single" w:sz="8" w:space="0" w:color="FFFFFF"/>
            </w:tcBorders>
            <w:shd w:val="clear" w:color="auto" w:fill="4472C4"/>
            <w:tcMar>
              <w:top w:w="78" w:type="dxa"/>
              <w:left w:w="89" w:type="dxa"/>
              <w:bottom w:w="0" w:type="dxa"/>
              <w:right w:w="85" w:type="dxa"/>
            </w:tcMar>
            <w:vAlign w:val="center"/>
            <w:hideMark/>
          </w:tcPr>
          <w:p w14:paraId="2E9E328B" w14:textId="77777777" w:rsidR="00991A3E" w:rsidRPr="00991A3E" w:rsidRDefault="00991A3E" w:rsidP="00991A3E">
            <w:pPr>
              <w:snapToGrid/>
              <w:spacing w:after="97" w:line="208" w:lineRule="auto"/>
              <w:ind w:left="302"/>
              <w:rPr>
                <w:rFonts w:cs="Arial"/>
                <w:b/>
                <w:bCs/>
                <w:color w:val="FFFFFF" w:themeColor="light1"/>
                <w:sz w:val="20"/>
                <w:szCs w:val="20"/>
              </w:rPr>
            </w:pPr>
          </w:p>
          <w:p w14:paraId="0605CC5A" w14:textId="77777777" w:rsidR="00991A3E" w:rsidRPr="00991A3E" w:rsidRDefault="00991A3E" w:rsidP="00991A3E">
            <w:pPr>
              <w:snapToGrid/>
              <w:spacing w:after="97" w:line="208" w:lineRule="auto"/>
              <w:ind w:left="302"/>
              <w:rPr>
                <w:rFonts w:ascii="Arial" w:eastAsia="ＭＳ Ｐゴシック" w:hAnsi="Arial" w:cs="Arial"/>
                <w:kern w:val="0"/>
                <w:sz w:val="20"/>
                <w:szCs w:val="20"/>
              </w:rPr>
            </w:pPr>
            <w:r w:rsidRPr="00991A3E">
              <w:rPr>
                <w:rFonts w:cs="Arial" w:hint="eastAsia"/>
                <w:b/>
                <w:bCs/>
                <w:color w:val="FFFFFF" w:themeColor="light1"/>
                <w:sz w:val="20"/>
                <w:szCs w:val="20"/>
              </w:rPr>
              <w:t>プログラム統括責任者名</w:t>
            </w:r>
          </w:p>
          <w:p w14:paraId="277D419C" w14:textId="77777777" w:rsidR="00991A3E" w:rsidRPr="00991A3E" w:rsidRDefault="00991A3E" w:rsidP="00991A3E">
            <w:pPr>
              <w:snapToGrid/>
              <w:spacing w:line="208" w:lineRule="auto"/>
              <w:ind w:left="302"/>
              <w:rPr>
                <w:rFonts w:ascii="Arial" w:eastAsia="ＭＳ Ｐゴシック" w:hAnsi="Arial" w:cs="Arial"/>
                <w:kern w:val="0"/>
                <w:sz w:val="20"/>
                <w:szCs w:val="20"/>
              </w:rPr>
            </w:pPr>
            <w:r w:rsidRPr="00991A3E">
              <w:rPr>
                <w:rFonts w:cs="Arial" w:hint="eastAsia"/>
                <w:b/>
                <w:bCs/>
                <w:color w:val="FFFFFF" w:themeColor="light1"/>
                <w:sz w:val="20"/>
                <w:szCs w:val="20"/>
              </w:rPr>
              <w:t> </w:t>
            </w:r>
          </w:p>
        </w:tc>
      </w:tr>
      <w:tr w:rsidR="00991A3E" w:rsidRPr="00991A3E" w14:paraId="603E519B" w14:textId="77777777" w:rsidTr="00991A3E">
        <w:trPr>
          <w:trHeight w:val="869"/>
        </w:trPr>
        <w:tc>
          <w:tcPr>
            <w:tcW w:w="2800" w:type="dxa"/>
            <w:tcBorders>
              <w:top w:val="single" w:sz="24" w:space="0" w:color="FFFFFF"/>
              <w:left w:val="single" w:sz="8" w:space="0" w:color="FFFFFF"/>
              <w:bottom w:val="single" w:sz="8" w:space="0" w:color="FFFFFF"/>
              <w:right w:val="single" w:sz="8" w:space="0" w:color="FFFFFF"/>
            </w:tcBorders>
            <w:shd w:val="clear" w:color="auto" w:fill="E9EBF5"/>
            <w:tcMar>
              <w:top w:w="78" w:type="dxa"/>
              <w:left w:w="89" w:type="dxa"/>
              <w:bottom w:w="0" w:type="dxa"/>
              <w:right w:w="85" w:type="dxa"/>
            </w:tcMar>
            <w:vAlign w:val="center"/>
            <w:hideMark/>
          </w:tcPr>
          <w:p w14:paraId="4C7D84D6" w14:textId="4B145DA1" w:rsidR="00991A3E" w:rsidRPr="00991A3E" w:rsidRDefault="00991A3E" w:rsidP="00991A3E">
            <w:pPr>
              <w:snapToGrid/>
              <w:spacing w:line="208" w:lineRule="auto"/>
              <w:ind w:left="0"/>
              <w:rPr>
                <w:rFonts w:ascii="Arial" w:eastAsia="ＭＳ Ｐゴシック" w:hAnsi="Arial" w:cs="Arial"/>
                <w:kern w:val="0"/>
                <w:sz w:val="22"/>
                <w:szCs w:val="22"/>
              </w:rPr>
            </w:pPr>
            <w:r w:rsidRPr="00991A3E">
              <w:rPr>
                <w:rFonts w:cs="Arial" w:hint="eastAsia"/>
                <w:color w:val="000000" w:themeColor="dark1"/>
                <w:sz w:val="22"/>
                <w:szCs w:val="22"/>
              </w:rPr>
              <w:t>群馬大学医学</w:t>
            </w:r>
            <w:r w:rsidR="004352C5">
              <w:rPr>
                <w:rFonts w:cs="Arial" w:hint="eastAsia"/>
                <w:color w:val="000000" w:themeColor="dark1"/>
                <w:sz w:val="22"/>
                <w:szCs w:val="22"/>
              </w:rPr>
              <w:t>部</w:t>
            </w:r>
            <w:r w:rsidRPr="00991A3E">
              <w:rPr>
                <w:rFonts w:cs="Arial" w:hint="eastAsia"/>
                <w:color w:val="000000" w:themeColor="dark1"/>
                <w:sz w:val="22"/>
                <w:szCs w:val="22"/>
              </w:rPr>
              <w:t>附属病院　　外科診療センター</w:t>
            </w:r>
          </w:p>
        </w:tc>
        <w:tc>
          <w:tcPr>
            <w:tcW w:w="1585" w:type="dxa"/>
            <w:tcBorders>
              <w:top w:val="single" w:sz="24" w:space="0" w:color="FFFFFF"/>
              <w:left w:val="single" w:sz="8" w:space="0" w:color="FFFFFF"/>
              <w:bottom w:val="single" w:sz="8" w:space="0" w:color="FFFFFF"/>
              <w:right w:val="single" w:sz="8" w:space="0" w:color="FFFFFF"/>
            </w:tcBorders>
            <w:shd w:val="clear" w:color="auto" w:fill="E9EBF5"/>
            <w:tcMar>
              <w:top w:w="78" w:type="dxa"/>
              <w:left w:w="89" w:type="dxa"/>
              <w:bottom w:w="0" w:type="dxa"/>
              <w:right w:w="85" w:type="dxa"/>
            </w:tcMar>
            <w:vAlign w:val="center"/>
            <w:hideMark/>
          </w:tcPr>
          <w:p w14:paraId="065DEBE0" w14:textId="77777777" w:rsidR="00991A3E" w:rsidRPr="00991A3E" w:rsidRDefault="00991A3E" w:rsidP="00991A3E">
            <w:pPr>
              <w:snapToGrid/>
              <w:spacing w:line="208" w:lineRule="auto"/>
              <w:ind w:left="0"/>
              <w:jc w:val="center"/>
              <w:rPr>
                <w:rFonts w:ascii="Arial" w:eastAsia="ＭＳ Ｐゴシック" w:hAnsi="Arial" w:cs="Arial"/>
                <w:kern w:val="0"/>
                <w:sz w:val="22"/>
                <w:szCs w:val="22"/>
              </w:rPr>
            </w:pPr>
            <w:r w:rsidRPr="00991A3E">
              <w:rPr>
                <w:rFonts w:cs="Arial" w:hint="eastAsia"/>
                <w:color w:val="000000" w:themeColor="dark1"/>
                <w:sz w:val="22"/>
                <w:szCs w:val="22"/>
              </w:rPr>
              <w:t>群馬県</w:t>
            </w:r>
          </w:p>
        </w:tc>
        <w:tc>
          <w:tcPr>
            <w:tcW w:w="2693" w:type="dxa"/>
            <w:tcBorders>
              <w:top w:val="single" w:sz="24" w:space="0" w:color="FFFFFF"/>
              <w:left w:val="single" w:sz="8" w:space="0" w:color="FFFFFF"/>
              <w:bottom w:val="single" w:sz="8" w:space="0" w:color="FFFFFF"/>
              <w:right w:val="single" w:sz="8" w:space="0" w:color="FFFFFF"/>
            </w:tcBorders>
            <w:shd w:val="clear" w:color="auto" w:fill="E9EBF5"/>
            <w:tcMar>
              <w:top w:w="78" w:type="dxa"/>
              <w:left w:w="89" w:type="dxa"/>
              <w:bottom w:w="0" w:type="dxa"/>
              <w:right w:w="85" w:type="dxa"/>
            </w:tcMar>
            <w:vAlign w:val="center"/>
            <w:hideMark/>
          </w:tcPr>
          <w:p w14:paraId="5C2E9397" w14:textId="77777777" w:rsidR="00991A3E" w:rsidRPr="00991A3E" w:rsidRDefault="00991A3E" w:rsidP="00261486">
            <w:pPr>
              <w:snapToGrid/>
              <w:spacing w:line="208" w:lineRule="auto"/>
              <w:ind w:left="0"/>
              <w:rPr>
                <w:rFonts w:ascii="Arial" w:eastAsia="ＭＳ Ｐゴシック" w:hAnsi="Arial" w:cs="Arial"/>
                <w:kern w:val="0"/>
                <w:sz w:val="22"/>
                <w:szCs w:val="22"/>
              </w:rPr>
            </w:pPr>
            <w:r w:rsidRPr="00991A3E">
              <w:rPr>
                <w:rFonts w:cs="Arial" w:hint="eastAsia"/>
                <w:color w:val="000000" w:themeColor="dark1"/>
                <w:sz w:val="22"/>
                <w:szCs w:val="22"/>
              </w:rPr>
              <w:t>1,2,3,4,5,6</w:t>
            </w:r>
          </w:p>
        </w:tc>
        <w:tc>
          <w:tcPr>
            <w:tcW w:w="3138" w:type="dxa"/>
            <w:tcBorders>
              <w:top w:val="single" w:sz="24" w:space="0" w:color="FFFFFF"/>
              <w:left w:val="single" w:sz="8" w:space="0" w:color="FFFFFF"/>
              <w:bottom w:val="single" w:sz="8" w:space="0" w:color="FFFFFF"/>
              <w:right w:val="single" w:sz="8" w:space="0" w:color="FFFFFF"/>
            </w:tcBorders>
            <w:shd w:val="clear" w:color="auto" w:fill="E9EBF5"/>
            <w:tcMar>
              <w:top w:w="78" w:type="dxa"/>
              <w:left w:w="89" w:type="dxa"/>
              <w:bottom w:w="0" w:type="dxa"/>
              <w:right w:w="85" w:type="dxa"/>
            </w:tcMar>
            <w:hideMark/>
          </w:tcPr>
          <w:p w14:paraId="01E0EFEF" w14:textId="77777777" w:rsidR="00991A3E" w:rsidRPr="00991A3E" w:rsidRDefault="00991A3E" w:rsidP="00991A3E">
            <w:pPr>
              <w:snapToGrid/>
              <w:spacing w:after="98" w:line="208" w:lineRule="auto"/>
              <w:ind w:left="0"/>
              <w:jc w:val="center"/>
              <w:rPr>
                <w:rFonts w:ascii="Arial" w:eastAsia="ＭＳ Ｐゴシック" w:hAnsi="Arial" w:cs="Arial"/>
                <w:kern w:val="0"/>
                <w:sz w:val="22"/>
                <w:szCs w:val="22"/>
              </w:rPr>
            </w:pPr>
            <w:r w:rsidRPr="00991A3E">
              <w:rPr>
                <w:rFonts w:cs="Arial" w:hint="eastAsia"/>
                <w:color w:val="000000" w:themeColor="dark1"/>
                <w:sz w:val="22"/>
                <w:szCs w:val="22"/>
              </w:rPr>
              <w:t> </w:t>
            </w:r>
          </w:p>
          <w:p w14:paraId="2D6162C4" w14:textId="77777777" w:rsidR="00991A3E" w:rsidRPr="00991A3E" w:rsidRDefault="00FE27A5" w:rsidP="00991A3E">
            <w:pPr>
              <w:snapToGrid/>
              <w:spacing w:after="98" w:line="208" w:lineRule="auto"/>
              <w:ind w:left="0"/>
              <w:rPr>
                <w:rFonts w:ascii="Arial" w:eastAsia="ＭＳ Ｐゴシック" w:hAnsi="Arial" w:cs="Arial"/>
                <w:kern w:val="0"/>
                <w:sz w:val="22"/>
                <w:szCs w:val="22"/>
              </w:rPr>
            </w:pPr>
            <w:r>
              <w:rPr>
                <w:rFonts w:cs="Arial" w:hint="eastAsia"/>
                <w:color w:val="000000" w:themeColor="dark1"/>
                <w:sz w:val="22"/>
                <w:szCs w:val="22"/>
              </w:rPr>
              <w:t>調　憲</w:t>
            </w:r>
          </w:p>
          <w:p w14:paraId="0C16C2DD" w14:textId="77777777" w:rsidR="00991A3E" w:rsidRPr="00991A3E" w:rsidRDefault="00991A3E" w:rsidP="00991A3E">
            <w:pPr>
              <w:snapToGrid/>
              <w:spacing w:line="208" w:lineRule="auto"/>
              <w:ind w:left="0"/>
              <w:rPr>
                <w:rFonts w:ascii="Arial" w:eastAsia="ＭＳ Ｐゴシック" w:hAnsi="Arial" w:cs="Arial"/>
                <w:kern w:val="0"/>
                <w:sz w:val="22"/>
                <w:szCs w:val="22"/>
              </w:rPr>
            </w:pPr>
            <w:r w:rsidRPr="00991A3E">
              <w:rPr>
                <w:rFonts w:cs="Arial" w:hint="eastAsia"/>
                <w:color w:val="000000" w:themeColor="dark1"/>
                <w:sz w:val="22"/>
                <w:szCs w:val="22"/>
              </w:rPr>
              <w:t> </w:t>
            </w:r>
          </w:p>
        </w:tc>
      </w:tr>
    </w:tbl>
    <w:p w14:paraId="51CD7F6C" w14:textId="77777777" w:rsidR="00991A3E" w:rsidRDefault="00991A3E" w:rsidP="001A5B46">
      <w:pPr>
        <w:adjustRightInd w:val="0"/>
        <w:spacing w:line="209" w:lineRule="auto"/>
      </w:pPr>
    </w:p>
    <w:p w14:paraId="539E4373" w14:textId="77777777" w:rsidR="005E7513" w:rsidRDefault="005E7513" w:rsidP="001A5B46">
      <w:pPr>
        <w:adjustRightInd w:val="0"/>
        <w:spacing w:line="209" w:lineRule="auto"/>
      </w:pPr>
    </w:p>
    <w:p w14:paraId="798E7E39" w14:textId="77777777" w:rsidR="00763A60" w:rsidRDefault="00A64B6C" w:rsidP="001A5B46">
      <w:pPr>
        <w:pStyle w:val="2"/>
        <w:adjustRightInd w:val="0"/>
        <w:spacing w:line="209" w:lineRule="auto"/>
      </w:pPr>
      <w:bookmarkStart w:id="6" w:name="_Toc441036992"/>
      <w:r w:rsidRPr="005C218F">
        <w:t>専門研修連携施設</w:t>
      </w:r>
      <w:bookmarkEnd w:id="6"/>
      <w:r w:rsidRPr="005C218F">
        <w:t xml:space="preserve"> </w:t>
      </w:r>
    </w:p>
    <w:tbl>
      <w:tblPr>
        <w:tblW w:w="10216" w:type="dxa"/>
        <w:tblCellMar>
          <w:left w:w="0" w:type="dxa"/>
          <w:right w:w="0" w:type="dxa"/>
        </w:tblCellMar>
        <w:tblLook w:val="0620" w:firstRow="1" w:lastRow="0" w:firstColumn="0" w:lastColumn="0" w:noHBand="1" w:noVBand="1"/>
      </w:tblPr>
      <w:tblGrid>
        <w:gridCol w:w="660"/>
        <w:gridCol w:w="2874"/>
        <w:gridCol w:w="1134"/>
        <w:gridCol w:w="2432"/>
        <w:gridCol w:w="3116"/>
      </w:tblGrid>
      <w:tr w:rsidR="00991A3E" w:rsidRPr="00941416" w14:paraId="1BC21F37" w14:textId="77777777" w:rsidTr="00501712">
        <w:trPr>
          <w:trHeight w:val="1928"/>
        </w:trPr>
        <w:tc>
          <w:tcPr>
            <w:tcW w:w="660" w:type="dxa"/>
            <w:tcBorders>
              <w:top w:val="single" w:sz="8" w:space="0" w:color="FFFFFF"/>
              <w:left w:val="single" w:sz="8" w:space="0" w:color="FFFFFF"/>
              <w:bottom w:val="single" w:sz="24" w:space="0" w:color="FFFFFF"/>
              <w:right w:val="single" w:sz="8" w:space="0" w:color="FFFFFF"/>
            </w:tcBorders>
            <w:shd w:val="clear" w:color="auto" w:fill="4472C4"/>
            <w:tcMar>
              <w:top w:w="5" w:type="dxa"/>
              <w:left w:w="5" w:type="dxa"/>
              <w:bottom w:w="0" w:type="dxa"/>
              <w:right w:w="5" w:type="dxa"/>
            </w:tcMar>
            <w:vAlign w:val="center"/>
            <w:hideMark/>
          </w:tcPr>
          <w:p w14:paraId="6A8D3CAD" w14:textId="77777777" w:rsidR="00991A3E" w:rsidRPr="00941416" w:rsidRDefault="00991A3E" w:rsidP="00991A3E">
            <w:pPr>
              <w:snapToGrid/>
              <w:ind w:left="0"/>
              <w:textAlignment w:val="center"/>
              <w:rPr>
                <w:rFonts w:cs="Arial"/>
                <w:kern w:val="0"/>
                <w:sz w:val="20"/>
                <w:szCs w:val="20"/>
              </w:rPr>
            </w:pPr>
            <w:r w:rsidRPr="00941416">
              <w:rPr>
                <w:rFonts w:cs="Arial" w:hint="eastAsia"/>
                <w:b/>
                <w:bCs/>
                <w:color w:val="FFFFFF" w:themeColor="light1"/>
                <w:kern w:val="24"/>
                <w:sz w:val="20"/>
                <w:szCs w:val="20"/>
              </w:rPr>
              <w:t>No.</w:t>
            </w:r>
          </w:p>
        </w:tc>
        <w:tc>
          <w:tcPr>
            <w:tcW w:w="2874" w:type="dxa"/>
            <w:tcBorders>
              <w:top w:val="single" w:sz="8" w:space="0" w:color="FFFFFF"/>
              <w:left w:val="single" w:sz="8" w:space="0" w:color="FFFFFF"/>
              <w:bottom w:val="single" w:sz="24" w:space="0" w:color="FFFFFF"/>
              <w:right w:val="single" w:sz="8" w:space="0" w:color="FFFFFF"/>
            </w:tcBorders>
            <w:shd w:val="clear" w:color="auto" w:fill="4472C4"/>
            <w:tcMar>
              <w:top w:w="5" w:type="dxa"/>
              <w:left w:w="5" w:type="dxa"/>
              <w:bottom w:w="0" w:type="dxa"/>
              <w:right w:w="5" w:type="dxa"/>
            </w:tcMar>
            <w:vAlign w:val="center"/>
            <w:hideMark/>
          </w:tcPr>
          <w:p w14:paraId="475DAF4F" w14:textId="77777777" w:rsidR="00991A3E" w:rsidRPr="00941416" w:rsidRDefault="00991A3E" w:rsidP="00991A3E">
            <w:pPr>
              <w:snapToGrid/>
              <w:ind w:left="0"/>
              <w:textAlignment w:val="center"/>
              <w:rPr>
                <w:rFonts w:cs="Arial"/>
                <w:kern w:val="0"/>
                <w:sz w:val="20"/>
                <w:szCs w:val="20"/>
              </w:rPr>
            </w:pPr>
            <w:r w:rsidRPr="00941416">
              <w:rPr>
                <w:rFonts w:cs="Arial" w:hint="eastAsia"/>
                <w:b/>
                <w:bCs/>
                <w:color w:val="FFFFFF" w:themeColor="light1"/>
                <w:kern w:val="24"/>
                <w:sz w:val="20"/>
                <w:szCs w:val="20"/>
              </w:rPr>
              <w:t>名称</w:t>
            </w:r>
          </w:p>
        </w:tc>
        <w:tc>
          <w:tcPr>
            <w:tcW w:w="1134" w:type="dxa"/>
            <w:tcBorders>
              <w:top w:val="single" w:sz="8" w:space="0" w:color="FFFFFF"/>
              <w:left w:val="single" w:sz="8" w:space="0" w:color="FFFFFF"/>
              <w:bottom w:val="single" w:sz="24" w:space="0" w:color="FFFFFF"/>
              <w:right w:val="single" w:sz="8" w:space="0" w:color="FFFFFF"/>
            </w:tcBorders>
            <w:shd w:val="clear" w:color="auto" w:fill="4472C4"/>
            <w:tcMar>
              <w:top w:w="5" w:type="dxa"/>
              <w:left w:w="5" w:type="dxa"/>
              <w:bottom w:w="0" w:type="dxa"/>
              <w:right w:w="5" w:type="dxa"/>
            </w:tcMar>
            <w:vAlign w:val="center"/>
            <w:hideMark/>
          </w:tcPr>
          <w:p w14:paraId="701B4A34" w14:textId="77777777" w:rsidR="00991A3E" w:rsidRPr="00941416" w:rsidRDefault="00991A3E" w:rsidP="00991A3E">
            <w:pPr>
              <w:snapToGrid/>
              <w:ind w:left="0"/>
              <w:textAlignment w:val="center"/>
              <w:rPr>
                <w:rFonts w:cs="Arial"/>
                <w:kern w:val="0"/>
                <w:sz w:val="20"/>
                <w:szCs w:val="20"/>
              </w:rPr>
            </w:pPr>
            <w:r w:rsidRPr="00941416">
              <w:rPr>
                <w:rFonts w:cs="Arial" w:hint="eastAsia"/>
                <w:b/>
                <w:bCs/>
                <w:color w:val="FFFFFF" w:themeColor="light1"/>
                <w:kern w:val="24"/>
                <w:sz w:val="20"/>
                <w:szCs w:val="20"/>
              </w:rPr>
              <w:t>都道府県</w:t>
            </w:r>
          </w:p>
        </w:tc>
        <w:tc>
          <w:tcPr>
            <w:tcW w:w="2432" w:type="dxa"/>
            <w:tcBorders>
              <w:top w:val="single" w:sz="8" w:space="0" w:color="FFFFFF"/>
              <w:left w:val="single" w:sz="8" w:space="0" w:color="FFFFFF"/>
              <w:bottom w:val="single" w:sz="24" w:space="0" w:color="FFFFFF"/>
              <w:right w:val="single" w:sz="8" w:space="0" w:color="FFFFFF"/>
            </w:tcBorders>
            <w:shd w:val="clear" w:color="auto" w:fill="4472C4"/>
            <w:tcMar>
              <w:top w:w="5" w:type="dxa"/>
              <w:left w:w="5" w:type="dxa"/>
              <w:bottom w:w="0" w:type="dxa"/>
              <w:right w:w="5" w:type="dxa"/>
            </w:tcMar>
            <w:vAlign w:val="center"/>
            <w:hideMark/>
          </w:tcPr>
          <w:p w14:paraId="61FAAB4B" w14:textId="11D77467" w:rsidR="00991A3E" w:rsidRPr="00941416" w:rsidRDefault="00991A3E" w:rsidP="00991A3E">
            <w:pPr>
              <w:snapToGrid/>
              <w:ind w:left="0"/>
              <w:textAlignment w:val="center"/>
              <w:rPr>
                <w:rFonts w:cs="Arial"/>
                <w:kern w:val="0"/>
                <w:sz w:val="20"/>
                <w:szCs w:val="20"/>
              </w:rPr>
            </w:pPr>
            <w:r w:rsidRPr="00941416">
              <w:rPr>
                <w:rFonts w:cs="Arial" w:hint="eastAsia"/>
                <w:b/>
                <w:bCs/>
                <w:color w:val="FFFFFF" w:themeColor="light1"/>
                <w:kern w:val="24"/>
                <w:sz w:val="20"/>
                <w:szCs w:val="20"/>
              </w:rPr>
              <w:t>＜研修担当分野＞</w:t>
            </w:r>
            <w:r w:rsidRPr="00941416">
              <w:rPr>
                <w:rFonts w:cs="Arial" w:hint="eastAsia"/>
                <w:b/>
                <w:bCs/>
                <w:color w:val="FFFFFF" w:themeColor="light1"/>
                <w:kern w:val="24"/>
                <w:sz w:val="20"/>
                <w:szCs w:val="20"/>
              </w:rPr>
              <w:br/>
              <w:t>1:消化器外科</w:t>
            </w:r>
            <w:r w:rsidR="009832F9" w:rsidRPr="00941416">
              <w:rPr>
                <w:rFonts w:cs="Arial" w:hint="eastAsia"/>
                <w:b/>
                <w:bCs/>
                <w:color w:val="FFFFFF" w:themeColor="light1"/>
                <w:kern w:val="24"/>
                <w:sz w:val="20"/>
                <w:szCs w:val="20"/>
              </w:rPr>
              <w:t>,</w:t>
            </w:r>
            <w:r w:rsidR="00334246" w:rsidRPr="00941416">
              <w:rPr>
                <w:rFonts w:cs="Arial" w:hint="eastAsia"/>
                <w:b/>
                <w:bCs/>
                <w:color w:val="FFFFFF" w:themeColor="light1"/>
                <w:kern w:val="24"/>
                <w:sz w:val="20"/>
                <w:szCs w:val="20"/>
              </w:rPr>
              <w:t xml:space="preserve"> </w:t>
            </w:r>
            <w:r w:rsidRPr="00941416">
              <w:rPr>
                <w:rFonts w:cs="Arial" w:hint="eastAsia"/>
                <w:b/>
                <w:bCs/>
                <w:color w:val="FFFFFF" w:themeColor="light1"/>
                <w:kern w:val="24"/>
                <w:sz w:val="20"/>
                <w:szCs w:val="20"/>
              </w:rPr>
              <w:t>2:心臓血管外科</w:t>
            </w:r>
            <w:r w:rsidR="00334246" w:rsidRPr="00941416">
              <w:rPr>
                <w:rFonts w:cs="Arial" w:hint="eastAsia"/>
                <w:b/>
                <w:bCs/>
                <w:color w:val="FFFFFF" w:themeColor="light1"/>
                <w:kern w:val="24"/>
                <w:sz w:val="20"/>
                <w:szCs w:val="20"/>
              </w:rPr>
              <w:t xml:space="preserve">, </w:t>
            </w:r>
            <w:r w:rsidRPr="00941416">
              <w:rPr>
                <w:rFonts w:cs="Arial" w:hint="eastAsia"/>
                <w:b/>
                <w:bCs/>
                <w:color w:val="FFFFFF" w:themeColor="light1"/>
                <w:kern w:val="24"/>
                <w:sz w:val="20"/>
                <w:szCs w:val="20"/>
              </w:rPr>
              <w:t>3:呼吸器外科</w:t>
            </w:r>
            <w:r w:rsidR="00334246" w:rsidRPr="00941416">
              <w:rPr>
                <w:rFonts w:cs="Arial" w:hint="eastAsia"/>
                <w:b/>
                <w:bCs/>
                <w:color w:val="FFFFFF" w:themeColor="light1"/>
                <w:kern w:val="24"/>
                <w:sz w:val="20"/>
                <w:szCs w:val="20"/>
              </w:rPr>
              <w:t xml:space="preserve">, </w:t>
            </w:r>
            <w:r w:rsidRPr="00941416">
              <w:rPr>
                <w:rFonts w:cs="Arial" w:hint="eastAsia"/>
                <w:b/>
                <w:bCs/>
                <w:color w:val="FFFFFF" w:themeColor="light1"/>
                <w:kern w:val="24"/>
                <w:sz w:val="20"/>
                <w:szCs w:val="20"/>
              </w:rPr>
              <w:t>4:小児外科</w:t>
            </w:r>
            <w:r w:rsidR="00334246" w:rsidRPr="00941416">
              <w:rPr>
                <w:rFonts w:cs="Arial" w:hint="eastAsia"/>
                <w:b/>
                <w:bCs/>
                <w:color w:val="FFFFFF" w:themeColor="light1"/>
                <w:kern w:val="24"/>
                <w:sz w:val="20"/>
                <w:szCs w:val="20"/>
              </w:rPr>
              <w:t>,</w:t>
            </w:r>
            <w:r w:rsidRPr="00941416">
              <w:rPr>
                <w:rFonts w:cs="Arial" w:hint="eastAsia"/>
                <w:b/>
                <w:bCs/>
                <w:color w:val="FFFFFF" w:themeColor="light1"/>
                <w:kern w:val="24"/>
                <w:sz w:val="20"/>
                <w:szCs w:val="20"/>
              </w:rPr>
              <w:t xml:space="preserve"> 5:乳腺内分泌外科</w:t>
            </w:r>
            <w:r w:rsidR="00334246" w:rsidRPr="00941416">
              <w:rPr>
                <w:rFonts w:cs="Arial" w:hint="eastAsia"/>
                <w:b/>
                <w:bCs/>
                <w:color w:val="FFFFFF" w:themeColor="light1"/>
                <w:kern w:val="24"/>
                <w:sz w:val="20"/>
                <w:szCs w:val="20"/>
              </w:rPr>
              <w:t>,</w:t>
            </w:r>
            <w:r w:rsidRPr="00941416">
              <w:rPr>
                <w:rFonts w:cs="Arial" w:hint="eastAsia"/>
                <w:b/>
                <w:bCs/>
                <w:color w:val="FFFFFF" w:themeColor="light1"/>
                <w:kern w:val="24"/>
                <w:sz w:val="20"/>
                <w:szCs w:val="20"/>
              </w:rPr>
              <w:t xml:space="preserve"> 6:その他</w:t>
            </w:r>
            <w:r w:rsidR="00334246" w:rsidRPr="00941416">
              <w:rPr>
                <w:rFonts w:cs="Arial" w:hint="eastAsia"/>
                <w:b/>
                <w:bCs/>
                <w:color w:val="FFFFFF" w:themeColor="light1"/>
                <w:kern w:val="24"/>
                <w:sz w:val="20"/>
                <w:szCs w:val="20"/>
              </w:rPr>
              <w:t>(</w:t>
            </w:r>
            <w:r w:rsidRPr="00941416">
              <w:rPr>
                <w:rFonts w:cs="Arial" w:hint="eastAsia"/>
                <w:b/>
                <w:bCs/>
                <w:color w:val="FFFFFF" w:themeColor="light1"/>
                <w:kern w:val="24"/>
                <w:sz w:val="20"/>
                <w:szCs w:val="20"/>
              </w:rPr>
              <w:t>救急を含む</w:t>
            </w:r>
            <w:r w:rsidR="00334246" w:rsidRPr="00941416">
              <w:rPr>
                <w:rFonts w:cs="Arial" w:hint="eastAsia"/>
                <w:b/>
                <w:bCs/>
                <w:color w:val="FFFFFF" w:themeColor="light1"/>
                <w:kern w:val="24"/>
                <w:sz w:val="20"/>
                <w:szCs w:val="20"/>
              </w:rPr>
              <w:t>)</w:t>
            </w:r>
          </w:p>
        </w:tc>
        <w:tc>
          <w:tcPr>
            <w:tcW w:w="3116" w:type="dxa"/>
            <w:tcBorders>
              <w:top w:val="single" w:sz="8" w:space="0" w:color="FFFFFF"/>
              <w:left w:val="single" w:sz="8" w:space="0" w:color="FFFFFF"/>
              <w:bottom w:val="single" w:sz="24" w:space="0" w:color="FFFFFF"/>
              <w:right w:val="single" w:sz="8" w:space="0" w:color="FFFFFF"/>
            </w:tcBorders>
            <w:shd w:val="clear" w:color="auto" w:fill="4472C4"/>
            <w:tcMar>
              <w:top w:w="5" w:type="dxa"/>
              <w:left w:w="5" w:type="dxa"/>
              <w:bottom w:w="0" w:type="dxa"/>
              <w:right w:w="5" w:type="dxa"/>
            </w:tcMar>
            <w:vAlign w:val="center"/>
            <w:hideMark/>
          </w:tcPr>
          <w:p w14:paraId="688A4691" w14:textId="77777777" w:rsidR="00991A3E" w:rsidRPr="00941416" w:rsidRDefault="00991A3E" w:rsidP="00991A3E">
            <w:pPr>
              <w:snapToGrid/>
              <w:ind w:left="0"/>
              <w:jc w:val="center"/>
              <w:textAlignment w:val="center"/>
              <w:rPr>
                <w:rFonts w:cs="Arial"/>
                <w:kern w:val="0"/>
                <w:sz w:val="20"/>
                <w:szCs w:val="20"/>
              </w:rPr>
            </w:pPr>
            <w:r w:rsidRPr="00941416">
              <w:rPr>
                <w:rFonts w:cs="Arial" w:hint="eastAsia"/>
                <w:b/>
                <w:bCs/>
                <w:color w:val="FFFFFF" w:themeColor="light1"/>
                <w:kern w:val="24"/>
                <w:sz w:val="20"/>
                <w:szCs w:val="20"/>
              </w:rPr>
              <w:t>プログラム連携施設担当者名</w:t>
            </w:r>
          </w:p>
        </w:tc>
      </w:tr>
      <w:tr w:rsidR="00771891" w:rsidRPr="00941416" w14:paraId="75086E12"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2AB0C2CF" w14:textId="416A59D2" w:rsidR="00771891" w:rsidRPr="00941416" w:rsidRDefault="00771891" w:rsidP="00771891">
            <w:pPr>
              <w:snapToGrid/>
              <w:ind w:left="0"/>
              <w:jc w:val="right"/>
              <w:textAlignment w:val="center"/>
              <w:rPr>
                <w:rFonts w:cs="Arial"/>
                <w:kern w:val="0"/>
                <w:sz w:val="20"/>
                <w:szCs w:val="20"/>
              </w:rPr>
            </w:pPr>
            <w:r w:rsidRPr="00941416">
              <w:rPr>
                <w:rFonts w:cs="Arial" w:hint="eastAsia"/>
                <w:color w:val="000000" w:themeColor="dark1"/>
                <w:kern w:val="24"/>
                <w:sz w:val="20"/>
                <w:szCs w:val="20"/>
              </w:rPr>
              <w:t>1</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5A2E3D77" w14:textId="08DA1EF5" w:rsidR="00771891" w:rsidRPr="00941416" w:rsidRDefault="00771891" w:rsidP="00771891">
            <w:pPr>
              <w:rPr>
                <w:sz w:val="20"/>
                <w:szCs w:val="20"/>
              </w:rPr>
            </w:pPr>
            <w:r w:rsidRPr="00941416">
              <w:rPr>
                <w:rFonts w:hint="eastAsia"/>
                <w:sz w:val="20"/>
                <w:szCs w:val="20"/>
              </w:rPr>
              <w:t>高崎総合医療センター</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AF8D5E6" w14:textId="194DE10E" w:rsidR="00771891" w:rsidRPr="00941416" w:rsidRDefault="00771891" w:rsidP="00771891">
            <w:pPr>
              <w:rPr>
                <w:sz w:val="20"/>
                <w:szCs w:val="20"/>
              </w:rPr>
            </w:pPr>
            <w:r w:rsidRPr="00941416">
              <w:rPr>
                <w:rFonts w:hint="eastAsia"/>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7329FF5" w14:textId="34277AC8" w:rsidR="00771891" w:rsidRPr="00941416" w:rsidRDefault="00771891" w:rsidP="00771891">
            <w:pPr>
              <w:rPr>
                <w:sz w:val="20"/>
                <w:szCs w:val="20"/>
              </w:rPr>
            </w:pPr>
            <w:r w:rsidRPr="00941416">
              <w:rPr>
                <w:sz w:val="20"/>
                <w:szCs w:val="20"/>
              </w:rPr>
              <w:t>1</w:t>
            </w:r>
            <w:r w:rsidR="00F927CD">
              <w:rPr>
                <w:rFonts w:hint="eastAsia"/>
                <w:sz w:val="20"/>
                <w:szCs w:val="20"/>
              </w:rPr>
              <w:t xml:space="preserve">, </w:t>
            </w:r>
            <w:r w:rsidRPr="00941416">
              <w:rPr>
                <w:sz w:val="20"/>
                <w:szCs w:val="20"/>
              </w:rPr>
              <w:t>2</w:t>
            </w:r>
            <w:r w:rsidR="00F927CD">
              <w:rPr>
                <w:rFonts w:hint="eastAsia"/>
                <w:sz w:val="20"/>
                <w:szCs w:val="20"/>
              </w:rPr>
              <w:t xml:space="preserve">, </w:t>
            </w:r>
            <w:r w:rsidRPr="00941416">
              <w:rPr>
                <w:sz w:val="20"/>
                <w:szCs w:val="20"/>
              </w:rPr>
              <w:t>3</w:t>
            </w:r>
            <w:r w:rsidR="00F927CD">
              <w:rPr>
                <w:rFonts w:hint="eastAsia"/>
                <w:sz w:val="20"/>
                <w:szCs w:val="20"/>
              </w:rPr>
              <w:t xml:space="preserve">, </w:t>
            </w:r>
            <w:r w:rsidRPr="00941416">
              <w:rPr>
                <w:sz w:val="20"/>
                <w:szCs w:val="20"/>
              </w:rPr>
              <w:t>5</w:t>
            </w:r>
            <w:r w:rsidR="00F927CD">
              <w:rPr>
                <w:rFonts w:hint="eastAsia"/>
                <w:sz w:val="20"/>
                <w:szCs w:val="20"/>
              </w:rPr>
              <w:t xml:space="preserve">, </w:t>
            </w:r>
            <w:r w:rsidRPr="00941416">
              <w:rPr>
                <w:sz w:val="20"/>
                <w:szCs w:val="20"/>
              </w:rPr>
              <w:t>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C2F7E2D" w14:textId="3D869617" w:rsidR="00771891" w:rsidRPr="00941416" w:rsidRDefault="00771891" w:rsidP="00771891">
            <w:pPr>
              <w:rPr>
                <w:sz w:val="20"/>
                <w:szCs w:val="20"/>
              </w:rPr>
            </w:pPr>
            <w:r w:rsidRPr="00941416">
              <w:rPr>
                <w:sz w:val="20"/>
                <w:szCs w:val="20"/>
              </w:rPr>
              <w:t>茂原　淳</w:t>
            </w:r>
          </w:p>
        </w:tc>
      </w:tr>
      <w:tr w:rsidR="00771891" w:rsidRPr="00941416" w14:paraId="2DDE49BC"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5F738DC4" w14:textId="5408601E" w:rsidR="00771891" w:rsidRPr="00941416" w:rsidRDefault="00771891" w:rsidP="00771891">
            <w:pPr>
              <w:snapToGrid/>
              <w:ind w:left="0"/>
              <w:jc w:val="right"/>
              <w:textAlignment w:val="center"/>
              <w:rPr>
                <w:rFonts w:cs="Arial"/>
                <w:kern w:val="0"/>
                <w:sz w:val="20"/>
                <w:szCs w:val="20"/>
              </w:rPr>
            </w:pPr>
            <w:r w:rsidRPr="00941416">
              <w:rPr>
                <w:rFonts w:cs="Arial" w:hint="eastAsia"/>
                <w:color w:val="000000" w:themeColor="dark1"/>
                <w:kern w:val="24"/>
                <w:sz w:val="20"/>
                <w:szCs w:val="20"/>
              </w:rPr>
              <w:t>2</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6F128153" w14:textId="1C6E1B1E" w:rsidR="00771891" w:rsidRPr="00941416" w:rsidRDefault="00771891" w:rsidP="00771891">
            <w:pPr>
              <w:rPr>
                <w:sz w:val="20"/>
                <w:szCs w:val="20"/>
              </w:rPr>
            </w:pPr>
            <w:r w:rsidRPr="00941416">
              <w:rPr>
                <w:rFonts w:hint="eastAsia"/>
                <w:sz w:val="20"/>
                <w:szCs w:val="20"/>
              </w:rPr>
              <w:t>伊勢崎佐波医師会病院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3F84749" w14:textId="60B66C55" w:rsidR="00771891" w:rsidRPr="00941416" w:rsidRDefault="00771891" w:rsidP="00771891">
            <w:pPr>
              <w:rPr>
                <w:sz w:val="20"/>
                <w:szCs w:val="20"/>
              </w:rPr>
            </w:pPr>
            <w:r w:rsidRPr="00941416">
              <w:rPr>
                <w:rFonts w:hint="eastAsia"/>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56D3985B" w14:textId="17F045E9" w:rsidR="00771891" w:rsidRPr="00941416" w:rsidRDefault="00F927CD" w:rsidP="00771891">
            <w:pPr>
              <w:rPr>
                <w:sz w:val="20"/>
                <w:szCs w:val="20"/>
              </w:rPr>
            </w:pPr>
            <w:r>
              <w:rPr>
                <w:rFonts w:hint="eastAsia"/>
                <w:sz w:val="20"/>
                <w:szCs w:val="20"/>
              </w:rPr>
              <w:t>1, 5, 6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E88B6ED" w14:textId="58404635" w:rsidR="00771891" w:rsidRPr="00941416" w:rsidRDefault="00771891" w:rsidP="00771891">
            <w:pPr>
              <w:rPr>
                <w:sz w:val="20"/>
                <w:szCs w:val="20"/>
              </w:rPr>
            </w:pPr>
            <w:r w:rsidRPr="00941416">
              <w:rPr>
                <w:sz w:val="20"/>
                <w:szCs w:val="20"/>
              </w:rPr>
              <w:t>澁澤公行</w:t>
            </w:r>
          </w:p>
        </w:tc>
      </w:tr>
      <w:tr w:rsidR="00771891" w:rsidRPr="00941416" w14:paraId="6EA13B32"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43BF8E82" w14:textId="4FCAFBDF" w:rsidR="00771891" w:rsidRPr="00941416" w:rsidRDefault="00771891" w:rsidP="00771891">
            <w:pPr>
              <w:snapToGrid/>
              <w:ind w:left="0"/>
              <w:jc w:val="right"/>
              <w:textAlignment w:val="center"/>
              <w:rPr>
                <w:rFonts w:cs="Arial"/>
                <w:kern w:val="0"/>
                <w:sz w:val="20"/>
                <w:szCs w:val="20"/>
              </w:rPr>
            </w:pPr>
            <w:r w:rsidRPr="00941416">
              <w:rPr>
                <w:rFonts w:cs="Arial" w:hint="eastAsia"/>
                <w:color w:val="000000" w:themeColor="dark1"/>
                <w:kern w:val="24"/>
                <w:sz w:val="20"/>
                <w:szCs w:val="20"/>
              </w:rPr>
              <w:t>3</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26CAE992" w14:textId="47130EB6" w:rsidR="00771891" w:rsidRPr="00941416" w:rsidRDefault="00771891" w:rsidP="00771891">
            <w:pPr>
              <w:rPr>
                <w:sz w:val="20"/>
                <w:szCs w:val="20"/>
              </w:rPr>
            </w:pPr>
            <w:r w:rsidRPr="00941416">
              <w:rPr>
                <w:rFonts w:hint="eastAsia"/>
                <w:sz w:val="20"/>
                <w:szCs w:val="20"/>
              </w:rPr>
              <w:t>群馬県済生会前橋病院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516F3F6F" w14:textId="73B9AB77" w:rsidR="00771891" w:rsidRPr="00941416" w:rsidRDefault="00771891" w:rsidP="00771891">
            <w:pPr>
              <w:rPr>
                <w:sz w:val="20"/>
                <w:szCs w:val="20"/>
              </w:rPr>
            </w:pPr>
            <w:r w:rsidRPr="00941416">
              <w:rPr>
                <w:rFonts w:hint="eastAsia"/>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3E16469" w14:textId="390C8B8B" w:rsidR="00771891" w:rsidRPr="00941416" w:rsidRDefault="00771891" w:rsidP="00771891">
            <w:pPr>
              <w:rPr>
                <w:sz w:val="20"/>
                <w:szCs w:val="20"/>
              </w:rPr>
            </w:pPr>
            <w:r w:rsidRPr="00941416">
              <w:rPr>
                <w:sz w:val="20"/>
                <w:szCs w:val="20"/>
              </w:rPr>
              <w:t>1,</w:t>
            </w:r>
            <w:r w:rsidR="00F927CD">
              <w:rPr>
                <w:rFonts w:hint="eastAsia"/>
                <w:sz w:val="20"/>
                <w:szCs w:val="20"/>
              </w:rPr>
              <w:t xml:space="preserve"> </w:t>
            </w:r>
            <w:r w:rsidRPr="00941416">
              <w:rPr>
                <w:sz w:val="20"/>
                <w:szCs w:val="20"/>
              </w:rPr>
              <w:t>3,</w:t>
            </w:r>
            <w:r w:rsidR="00F927CD">
              <w:rPr>
                <w:rFonts w:hint="eastAsia"/>
                <w:sz w:val="20"/>
                <w:szCs w:val="20"/>
              </w:rPr>
              <w:t xml:space="preserve"> </w:t>
            </w:r>
            <w:r w:rsidRPr="00941416">
              <w:rPr>
                <w:sz w:val="20"/>
                <w:szCs w:val="20"/>
              </w:rPr>
              <w:t>5</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8D5D6E0" w14:textId="648299F0" w:rsidR="00771891" w:rsidRPr="00941416" w:rsidRDefault="00771891" w:rsidP="00771891">
            <w:pPr>
              <w:rPr>
                <w:sz w:val="20"/>
                <w:szCs w:val="20"/>
              </w:rPr>
            </w:pPr>
            <w:r w:rsidRPr="00941416">
              <w:rPr>
                <w:sz w:val="20"/>
                <w:szCs w:val="20"/>
              </w:rPr>
              <w:t>藍原龍介</w:t>
            </w:r>
          </w:p>
        </w:tc>
      </w:tr>
      <w:tr w:rsidR="00771891" w:rsidRPr="00941416" w14:paraId="1955926D"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3A68D59D" w14:textId="1FE7A230" w:rsidR="00771891" w:rsidRPr="00941416" w:rsidRDefault="00771891" w:rsidP="00771891">
            <w:pPr>
              <w:snapToGrid/>
              <w:ind w:left="0"/>
              <w:jc w:val="right"/>
              <w:textAlignment w:val="center"/>
              <w:rPr>
                <w:rFonts w:cs="Arial"/>
                <w:kern w:val="0"/>
                <w:sz w:val="20"/>
                <w:szCs w:val="20"/>
              </w:rPr>
            </w:pPr>
            <w:r w:rsidRPr="00941416">
              <w:rPr>
                <w:rFonts w:cs="Arial" w:hint="eastAsia"/>
                <w:color w:val="000000" w:themeColor="dark1"/>
                <w:kern w:val="24"/>
                <w:sz w:val="20"/>
                <w:szCs w:val="20"/>
              </w:rPr>
              <w:t>4</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62D7C9F7" w14:textId="41283A87" w:rsidR="00771891" w:rsidRPr="00941416" w:rsidRDefault="00771891" w:rsidP="00771891">
            <w:pPr>
              <w:rPr>
                <w:sz w:val="20"/>
                <w:szCs w:val="20"/>
              </w:rPr>
            </w:pPr>
            <w:r w:rsidRPr="00941416">
              <w:rPr>
                <w:rFonts w:hint="eastAsia"/>
                <w:sz w:val="20"/>
                <w:szCs w:val="20"/>
              </w:rPr>
              <w:t>埼玉県立がんセンター</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B6BF215" w14:textId="0D400026" w:rsidR="00771891" w:rsidRPr="00941416" w:rsidRDefault="00771891" w:rsidP="00771891">
            <w:pPr>
              <w:rPr>
                <w:sz w:val="20"/>
                <w:szCs w:val="20"/>
              </w:rPr>
            </w:pPr>
            <w:r w:rsidRPr="00941416">
              <w:rPr>
                <w:rFonts w:hint="eastAsia"/>
                <w:sz w:val="20"/>
                <w:szCs w:val="20"/>
              </w:rPr>
              <w:t>埼玉県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732D1F1" w14:textId="37EFE4F9" w:rsidR="00771891" w:rsidRPr="00941416" w:rsidRDefault="00771891" w:rsidP="00771891">
            <w:pPr>
              <w:rPr>
                <w:sz w:val="20"/>
                <w:szCs w:val="20"/>
              </w:rPr>
            </w:pPr>
            <w:r w:rsidRPr="00941416">
              <w:rPr>
                <w:sz w:val="20"/>
                <w:szCs w:val="20"/>
              </w:rPr>
              <w:t>5</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3ACDAE1" w14:textId="1113488F" w:rsidR="00771891" w:rsidRPr="00941416" w:rsidRDefault="00771891" w:rsidP="00771891">
            <w:pPr>
              <w:rPr>
                <w:sz w:val="20"/>
                <w:szCs w:val="20"/>
              </w:rPr>
            </w:pPr>
            <w:r w:rsidRPr="00941416">
              <w:rPr>
                <w:sz w:val="20"/>
                <w:szCs w:val="20"/>
              </w:rPr>
              <w:t>戸塚　勝理</w:t>
            </w:r>
          </w:p>
        </w:tc>
      </w:tr>
      <w:tr w:rsidR="00771891" w:rsidRPr="00941416" w14:paraId="3943F8E2"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02DF2B47" w14:textId="5620E17E" w:rsidR="00771891" w:rsidRPr="00941416" w:rsidRDefault="00771891" w:rsidP="00771891">
            <w:pPr>
              <w:snapToGrid/>
              <w:ind w:left="0"/>
              <w:jc w:val="right"/>
              <w:textAlignment w:val="center"/>
              <w:rPr>
                <w:rFonts w:cs="Arial"/>
                <w:kern w:val="0"/>
                <w:sz w:val="20"/>
                <w:szCs w:val="20"/>
              </w:rPr>
            </w:pPr>
            <w:r w:rsidRPr="00941416">
              <w:rPr>
                <w:rFonts w:cs="Arial" w:hint="eastAsia"/>
                <w:color w:val="000000" w:themeColor="dark1"/>
                <w:kern w:val="24"/>
                <w:sz w:val="20"/>
                <w:szCs w:val="20"/>
              </w:rPr>
              <w:t>5</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468C07CD" w14:textId="32E242D8" w:rsidR="00771891" w:rsidRPr="00941416" w:rsidRDefault="00771891" w:rsidP="00771891">
            <w:pPr>
              <w:rPr>
                <w:sz w:val="20"/>
                <w:szCs w:val="20"/>
              </w:rPr>
            </w:pPr>
            <w:r w:rsidRPr="00941416">
              <w:rPr>
                <w:rFonts w:hint="eastAsia"/>
                <w:sz w:val="20"/>
                <w:szCs w:val="20"/>
              </w:rPr>
              <w:t>渋川医療センター</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514287B" w14:textId="519CFCFE" w:rsidR="00771891" w:rsidRPr="00941416" w:rsidRDefault="00771891" w:rsidP="00771891">
            <w:pPr>
              <w:rPr>
                <w:sz w:val="20"/>
                <w:szCs w:val="20"/>
              </w:rPr>
            </w:pPr>
            <w:r w:rsidRPr="00941416">
              <w:rPr>
                <w:rFonts w:hint="eastAsia"/>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161BB77" w14:textId="42411BC9" w:rsidR="00771891" w:rsidRPr="00941416" w:rsidRDefault="00771891" w:rsidP="00771891">
            <w:pPr>
              <w:tabs>
                <w:tab w:val="center" w:pos="1492"/>
              </w:tabs>
              <w:rPr>
                <w:sz w:val="20"/>
                <w:szCs w:val="20"/>
              </w:rPr>
            </w:pPr>
            <w:r w:rsidRPr="00941416">
              <w:rPr>
                <w:sz w:val="20"/>
                <w:szCs w:val="20"/>
              </w:rPr>
              <w:t>1</w:t>
            </w:r>
            <w:r w:rsidR="00F927CD">
              <w:rPr>
                <w:rFonts w:hint="eastAsia"/>
                <w:sz w:val="20"/>
                <w:szCs w:val="20"/>
              </w:rPr>
              <w:t xml:space="preserve">, </w:t>
            </w:r>
            <w:r w:rsidRPr="00941416">
              <w:rPr>
                <w:sz w:val="20"/>
                <w:szCs w:val="20"/>
              </w:rPr>
              <w:t>3</w:t>
            </w:r>
            <w:r w:rsidR="00F927CD">
              <w:rPr>
                <w:rFonts w:hint="eastAsia"/>
                <w:sz w:val="20"/>
                <w:szCs w:val="20"/>
              </w:rPr>
              <w:t xml:space="preserve">, </w:t>
            </w:r>
            <w:r w:rsidRPr="00941416">
              <w:rPr>
                <w:sz w:val="20"/>
                <w:szCs w:val="20"/>
              </w:rPr>
              <w:t>5</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D61BAB1" w14:textId="41BB4021" w:rsidR="00771891" w:rsidRPr="00941416" w:rsidRDefault="00771891" w:rsidP="00771891">
            <w:pPr>
              <w:rPr>
                <w:sz w:val="20"/>
                <w:szCs w:val="20"/>
              </w:rPr>
            </w:pPr>
            <w:r w:rsidRPr="00941416">
              <w:rPr>
                <w:sz w:val="20"/>
                <w:szCs w:val="20"/>
              </w:rPr>
              <w:t>川島　修</w:t>
            </w:r>
          </w:p>
        </w:tc>
      </w:tr>
      <w:tr w:rsidR="006A5A04" w:rsidRPr="00941416" w14:paraId="3D848B9B"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7FAFD51B" w14:textId="72E1B39B" w:rsidR="006A5A04" w:rsidRPr="00941416" w:rsidRDefault="006A5A04" w:rsidP="006A5A04">
            <w:pPr>
              <w:snapToGrid/>
              <w:ind w:left="0"/>
              <w:jc w:val="right"/>
              <w:textAlignment w:val="center"/>
              <w:rPr>
                <w:rFonts w:cs="Arial"/>
                <w:kern w:val="0"/>
                <w:sz w:val="20"/>
                <w:szCs w:val="20"/>
              </w:rPr>
            </w:pPr>
            <w:r w:rsidRPr="00941416">
              <w:rPr>
                <w:rFonts w:cs="Arial" w:hint="eastAsia"/>
                <w:color w:val="000000" w:themeColor="dark1"/>
                <w:kern w:val="24"/>
                <w:sz w:val="20"/>
                <w:szCs w:val="20"/>
              </w:rPr>
              <w:t>6</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178F794D" w14:textId="2D1AB69C" w:rsidR="006A5A04" w:rsidRPr="00941416" w:rsidRDefault="006A5A04" w:rsidP="006A5A04">
            <w:pPr>
              <w:rPr>
                <w:sz w:val="20"/>
                <w:szCs w:val="20"/>
              </w:rPr>
            </w:pPr>
            <w:r w:rsidRPr="00941416">
              <w:rPr>
                <w:rFonts w:hint="eastAsia"/>
                <w:sz w:val="20"/>
                <w:szCs w:val="20"/>
              </w:rPr>
              <w:t>医療法人社団三思医光会　くすの木病院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62D48A0" w14:textId="42F799E0" w:rsidR="006A5A04" w:rsidRPr="00941416" w:rsidRDefault="006A5A04" w:rsidP="006A5A04">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248112B" w14:textId="4FD5CE3C" w:rsidR="006A5A04" w:rsidRPr="00941416" w:rsidRDefault="006A5A04" w:rsidP="006A5A04">
            <w:pPr>
              <w:rPr>
                <w:sz w:val="20"/>
                <w:szCs w:val="20"/>
              </w:rPr>
            </w:pPr>
            <w:r w:rsidRPr="00941416">
              <w:rPr>
                <w:rFonts w:hint="eastAsia"/>
                <w:sz w:val="20"/>
                <w:szCs w:val="20"/>
              </w:rPr>
              <w:t>１</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1C77FF4" w14:textId="6CE15621" w:rsidR="006A5A04" w:rsidRPr="00941416" w:rsidRDefault="006A5A04" w:rsidP="006A5A04">
            <w:pPr>
              <w:rPr>
                <w:sz w:val="20"/>
                <w:szCs w:val="20"/>
              </w:rPr>
            </w:pPr>
            <w:r w:rsidRPr="00941416">
              <w:rPr>
                <w:sz w:val="20"/>
                <w:szCs w:val="20"/>
              </w:rPr>
              <w:t>森島　巌</w:t>
            </w:r>
          </w:p>
        </w:tc>
      </w:tr>
      <w:tr w:rsidR="006A5A04" w:rsidRPr="00941416" w14:paraId="60990578"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20EC9C97" w14:textId="3836BC71" w:rsidR="006A5A04" w:rsidRPr="00941416" w:rsidRDefault="006A5A04" w:rsidP="006A5A04">
            <w:pPr>
              <w:snapToGrid/>
              <w:ind w:left="0"/>
              <w:jc w:val="right"/>
              <w:textAlignment w:val="center"/>
              <w:rPr>
                <w:rFonts w:cs="Arial"/>
                <w:kern w:val="0"/>
                <w:sz w:val="20"/>
                <w:szCs w:val="20"/>
              </w:rPr>
            </w:pPr>
            <w:r w:rsidRPr="00941416">
              <w:rPr>
                <w:rFonts w:cs="Arial" w:hint="eastAsia"/>
                <w:color w:val="000000" w:themeColor="dark1"/>
                <w:kern w:val="24"/>
                <w:sz w:val="20"/>
                <w:szCs w:val="20"/>
              </w:rPr>
              <w:t>7</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30401A2F" w14:textId="66EDC71D" w:rsidR="006A5A04" w:rsidRPr="00941416" w:rsidRDefault="006A5A04" w:rsidP="006A5A04">
            <w:pPr>
              <w:rPr>
                <w:sz w:val="20"/>
                <w:szCs w:val="20"/>
              </w:rPr>
            </w:pPr>
            <w:r w:rsidRPr="00941416">
              <w:rPr>
                <w:rFonts w:hint="eastAsia"/>
                <w:sz w:val="20"/>
                <w:szCs w:val="20"/>
              </w:rPr>
              <w:t>公立館林厚生病院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263941EF" w14:textId="588CE20E" w:rsidR="006A5A04" w:rsidRPr="00941416" w:rsidRDefault="006A5A04" w:rsidP="006A5A04">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DA344E3" w14:textId="462454CD" w:rsidR="006A5A04" w:rsidRPr="00941416" w:rsidRDefault="006A5A04" w:rsidP="006A5A04">
            <w:pPr>
              <w:tabs>
                <w:tab w:val="left" w:pos="1740"/>
              </w:tabs>
              <w:rPr>
                <w:sz w:val="20"/>
                <w:szCs w:val="20"/>
              </w:rPr>
            </w:pPr>
            <w:r w:rsidRPr="00941416">
              <w:rPr>
                <w:sz w:val="20"/>
                <w:szCs w:val="20"/>
              </w:rPr>
              <w:t>1,</w:t>
            </w:r>
            <w:r w:rsidR="004D7167">
              <w:rPr>
                <w:rFonts w:hint="eastAsia"/>
                <w:sz w:val="20"/>
                <w:szCs w:val="20"/>
              </w:rPr>
              <w:t xml:space="preserve"> </w:t>
            </w:r>
            <w:r w:rsidRPr="00941416">
              <w:rPr>
                <w:sz w:val="20"/>
                <w:szCs w:val="20"/>
              </w:rPr>
              <w:t>3</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B96BB36" w14:textId="24CA7345" w:rsidR="006A5A04" w:rsidRPr="00941416" w:rsidRDefault="006A5A04" w:rsidP="006A5A04">
            <w:pPr>
              <w:rPr>
                <w:sz w:val="20"/>
                <w:szCs w:val="20"/>
              </w:rPr>
            </w:pPr>
            <w:r w:rsidRPr="00941416">
              <w:rPr>
                <w:sz w:val="20"/>
                <w:szCs w:val="20"/>
              </w:rPr>
              <w:t>堤　裕史</w:t>
            </w:r>
          </w:p>
        </w:tc>
      </w:tr>
      <w:tr w:rsidR="006A5A04" w:rsidRPr="00941416" w14:paraId="745FD29E"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0E1A48D1" w14:textId="77777777" w:rsidR="006A5A04" w:rsidRPr="00941416" w:rsidRDefault="006A5A04" w:rsidP="006A5A04">
            <w:pPr>
              <w:snapToGrid/>
              <w:ind w:left="0"/>
              <w:jc w:val="right"/>
              <w:textAlignment w:val="center"/>
              <w:rPr>
                <w:rFonts w:cs="Arial"/>
                <w:kern w:val="0"/>
                <w:sz w:val="20"/>
                <w:szCs w:val="20"/>
              </w:rPr>
            </w:pPr>
            <w:r w:rsidRPr="00941416">
              <w:rPr>
                <w:rFonts w:cs="Arial" w:hint="eastAsia"/>
                <w:kern w:val="0"/>
                <w:sz w:val="20"/>
                <w:szCs w:val="20"/>
              </w:rPr>
              <w:t>8</w:t>
            </w:r>
          </w:p>
          <w:p w14:paraId="6973BA5D" w14:textId="3B083A5A" w:rsidR="006A5A04" w:rsidRPr="00941416" w:rsidRDefault="006A5A04" w:rsidP="006A5A04">
            <w:pPr>
              <w:snapToGrid/>
              <w:ind w:left="0"/>
              <w:jc w:val="right"/>
              <w:textAlignment w:val="center"/>
              <w:rPr>
                <w:rFonts w:cs="Arial"/>
                <w:kern w:val="0"/>
                <w:sz w:val="20"/>
                <w:szCs w:val="20"/>
              </w:rPr>
            </w:pP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17C15F99" w14:textId="524ECBBF" w:rsidR="006A5A04" w:rsidRPr="00941416" w:rsidRDefault="006A5A04" w:rsidP="006A5A04">
            <w:pPr>
              <w:rPr>
                <w:sz w:val="20"/>
                <w:szCs w:val="20"/>
              </w:rPr>
            </w:pPr>
            <w:r w:rsidRPr="00941416">
              <w:rPr>
                <w:rFonts w:hint="eastAsia"/>
                <w:sz w:val="20"/>
                <w:szCs w:val="20"/>
              </w:rPr>
              <w:t>医療法人花仁会　秩父病院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07D33F1" w14:textId="642EBFD7" w:rsidR="006A5A04" w:rsidRPr="00941416" w:rsidRDefault="006A5A04" w:rsidP="006A5A04">
            <w:pPr>
              <w:rPr>
                <w:sz w:val="20"/>
                <w:szCs w:val="20"/>
              </w:rPr>
            </w:pPr>
            <w:r w:rsidRPr="00941416">
              <w:rPr>
                <w:sz w:val="20"/>
                <w:szCs w:val="20"/>
              </w:rPr>
              <w:t>埼玉県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E3E89B5" w14:textId="23A28119" w:rsidR="006A5A04" w:rsidRPr="00941416" w:rsidRDefault="006A5A04" w:rsidP="006A5A04">
            <w:pPr>
              <w:rPr>
                <w:sz w:val="20"/>
                <w:szCs w:val="20"/>
              </w:rPr>
            </w:pPr>
            <w:r w:rsidRPr="00941416">
              <w:rPr>
                <w:sz w:val="20"/>
                <w:szCs w:val="20"/>
              </w:rPr>
              <w:t>1</w:t>
            </w:r>
            <w:r w:rsidR="004D7167">
              <w:rPr>
                <w:rFonts w:hint="eastAsia"/>
                <w:sz w:val="20"/>
                <w:szCs w:val="20"/>
              </w:rPr>
              <w:t xml:space="preserve">, </w:t>
            </w:r>
            <w:r w:rsidRPr="00941416">
              <w:rPr>
                <w:sz w:val="20"/>
                <w:szCs w:val="20"/>
              </w:rPr>
              <w:t>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1035A0A0" w14:textId="2F8EDDA8" w:rsidR="006A5A04" w:rsidRPr="00941416" w:rsidRDefault="006A5A04" w:rsidP="006A5A04">
            <w:pPr>
              <w:rPr>
                <w:sz w:val="20"/>
                <w:szCs w:val="20"/>
              </w:rPr>
            </w:pPr>
            <w:r w:rsidRPr="00941416">
              <w:rPr>
                <w:sz w:val="20"/>
                <w:szCs w:val="20"/>
              </w:rPr>
              <w:t>大野哲郎</w:t>
            </w:r>
          </w:p>
        </w:tc>
      </w:tr>
      <w:tr w:rsidR="006A5A04" w:rsidRPr="00941416" w14:paraId="264F3DE0"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1B1FF5F4" w14:textId="5C91722B" w:rsidR="006A5A04" w:rsidRPr="00941416" w:rsidRDefault="006A5A04" w:rsidP="006A5A04">
            <w:pPr>
              <w:snapToGrid/>
              <w:ind w:left="0"/>
              <w:jc w:val="right"/>
              <w:textAlignment w:val="center"/>
              <w:rPr>
                <w:rFonts w:cs="Arial"/>
                <w:kern w:val="0"/>
                <w:sz w:val="20"/>
                <w:szCs w:val="20"/>
              </w:rPr>
            </w:pPr>
            <w:r w:rsidRPr="00941416">
              <w:rPr>
                <w:rFonts w:cs="Arial" w:hint="eastAsia"/>
                <w:kern w:val="0"/>
                <w:sz w:val="20"/>
                <w:szCs w:val="20"/>
              </w:rPr>
              <w:lastRenderedPageBreak/>
              <w:t>9</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342B638A" w14:textId="5B81CEE8" w:rsidR="006A5A04" w:rsidRPr="00941416" w:rsidRDefault="006A5A04" w:rsidP="006A5A04">
            <w:pPr>
              <w:rPr>
                <w:sz w:val="20"/>
                <w:szCs w:val="20"/>
              </w:rPr>
            </w:pPr>
            <w:r w:rsidRPr="00941416">
              <w:rPr>
                <w:rFonts w:hint="eastAsia"/>
                <w:sz w:val="20"/>
                <w:szCs w:val="20"/>
              </w:rPr>
              <w:t>利根中央病院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F966D0F" w14:textId="6FEBF73D" w:rsidR="006A5A04" w:rsidRPr="00941416" w:rsidRDefault="006A5A04" w:rsidP="006A5A04">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8E2E70A" w14:textId="667533C7" w:rsidR="006A5A04" w:rsidRPr="00941416" w:rsidRDefault="006A5A04" w:rsidP="006A5A04">
            <w:pPr>
              <w:rPr>
                <w:sz w:val="20"/>
                <w:szCs w:val="20"/>
              </w:rPr>
            </w:pPr>
            <w:r w:rsidRPr="00941416">
              <w:rPr>
                <w:sz w:val="20"/>
                <w:szCs w:val="20"/>
              </w:rPr>
              <w:t>1</w:t>
            </w:r>
            <w:r w:rsidR="004D7167">
              <w:rPr>
                <w:rFonts w:hint="eastAsia"/>
                <w:sz w:val="20"/>
                <w:szCs w:val="20"/>
              </w:rPr>
              <w:t xml:space="preserve">, </w:t>
            </w:r>
            <w:r w:rsidRPr="00941416">
              <w:rPr>
                <w:sz w:val="20"/>
                <w:szCs w:val="20"/>
              </w:rPr>
              <w:t>3</w:t>
            </w:r>
            <w:r w:rsidR="004D7167">
              <w:rPr>
                <w:rFonts w:hint="eastAsia"/>
                <w:sz w:val="20"/>
                <w:szCs w:val="20"/>
              </w:rPr>
              <w:t xml:space="preserve">, </w:t>
            </w:r>
            <w:r w:rsidRPr="00941416">
              <w:rPr>
                <w:sz w:val="20"/>
                <w:szCs w:val="20"/>
              </w:rPr>
              <w:t>5</w:t>
            </w:r>
            <w:r w:rsidR="004D7167">
              <w:rPr>
                <w:rFonts w:hint="eastAsia"/>
                <w:sz w:val="20"/>
                <w:szCs w:val="20"/>
              </w:rPr>
              <w:t xml:space="preserve">, </w:t>
            </w:r>
            <w:r w:rsidRPr="00941416">
              <w:rPr>
                <w:sz w:val="20"/>
                <w:szCs w:val="20"/>
              </w:rPr>
              <w:t>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3C63796" w14:textId="5BA1DE83" w:rsidR="006A5A04" w:rsidRPr="00941416" w:rsidRDefault="006A5A04" w:rsidP="006A5A04">
            <w:pPr>
              <w:rPr>
                <w:sz w:val="20"/>
                <w:szCs w:val="20"/>
              </w:rPr>
            </w:pPr>
            <w:r w:rsidRPr="00941416">
              <w:rPr>
                <w:sz w:val="20"/>
                <w:szCs w:val="20"/>
              </w:rPr>
              <w:t>郡　隆之</w:t>
            </w:r>
          </w:p>
        </w:tc>
      </w:tr>
      <w:tr w:rsidR="006A5A04" w:rsidRPr="00941416" w14:paraId="35935D73"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49057FAF" w14:textId="267C30A0" w:rsidR="006A5A04" w:rsidRPr="00941416" w:rsidRDefault="006A5A04" w:rsidP="006A5A04">
            <w:pPr>
              <w:snapToGrid/>
              <w:ind w:left="0"/>
              <w:jc w:val="right"/>
              <w:textAlignment w:val="center"/>
              <w:rPr>
                <w:rFonts w:cs="Arial"/>
                <w:kern w:val="0"/>
                <w:sz w:val="20"/>
                <w:szCs w:val="20"/>
              </w:rPr>
            </w:pPr>
            <w:r w:rsidRPr="00941416">
              <w:rPr>
                <w:rFonts w:cs="Arial" w:hint="eastAsia"/>
                <w:color w:val="000000" w:themeColor="dark1"/>
                <w:kern w:val="24"/>
                <w:sz w:val="20"/>
                <w:szCs w:val="20"/>
              </w:rPr>
              <w:t>10</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73003716" w14:textId="1652303F" w:rsidR="006A5A04" w:rsidRPr="00941416" w:rsidRDefault="006A5A04" w:rsidP="006A5A04">
            <w:pPr>
              <w:rPr>
                <w:sz w:val="20"/>
                <w:szCs w:val="20"/>
              </w:rPr>
            </w:pPr>
            <w:r w:rsidRPr="00941416">
              <w:rPr>
                <w:rFonts w:hint="eastAsia"/>
                <w:sz w:val="20"/>
                <w:szCs w:val="20"/>
              </w:rPr>
              <w:t>原町赤十字病院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A4E3103" w14:textId="4235C5C6" w:rsidR="006A5A04" w:rsidRPr="00941416" w:rsidRDefault="006A5A04" w:rsidP="006A5A04">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54BB4131" w14:textId="4655D0C1" w:rsidR="006A5A04" w:rsidRPr="00941416" w:rsidRDefault="004D7167" w:rsidP="006A5A04">
            <w:pPr>
              <w:rPr>
                <w:sz w:val="20"/>
                <w:szCs w:val="20"/>
              </w:rPr>
            </w:pPr>
            <w:r>
              <w:rPr>
                <w:rFonts w:hint="eastAsia"/>
                <w:sz w:val="20"/>
                <w:szCs w:val="20"/>
              </w:rPr>
              <w:t>1, 5</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2EC0CD5E" w14:textId="78C85C84" w:rsidR="006A5A04" w:rsidRPr="00941416" w:rsidRDefault="006A5A04" w:rsidP="006A5A04">
            <w:pPr>
              <w:rPr>
                <w:sz w:val="20"/>
                <w:szCs w:val="20"/>
              </w:rPr>
            </w:pPr>
            <w:r w:rsidRPr="00941416">
              <w:rPr>
                <w:sz w:val="20"/>
                <w:szCs w:val="20"/>
              </w:rPr>
              <w:t>内田　信之</w:t>
            </w:r>
          </w:p>
        </w:tc>
      </w:tr>
      <w:tr w:rsidR="006A5A04" w:rsidRPr="00941416" w14:paraId="4CCD511C"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7174D77F" w14:textId="5BF43D0F" w:rsidR="006A5A04" w:rsidRPr="00941416" w:rsidRDefault="006A5A04" w:rsidP="006A5A04">
            <w:pPr>
              <w:snapToGrid/>
              <w:ind w:left="0"/>
              <w:jc w:val="right"/>
              <w:textAlignment w:val="center"/>
              <w:rPr>
                <w:rFonts w:cs="Arial"/>
                <w:kern w:val="0"/>
                <w:sz w:val="20"/>
                <w:szCs w:val="20"/>
              </w:rPr>
            </w:pPr>
            <w:r w:rsidRPr="00941416">
              <w:rPr>
                <w:rFonts w:cs="Arial" w:hint="eastAsia"/>
                <w:kern w:val="0"/>
                <w:sz w:val="20"/>
                <w:szCs w:val="20"/>
              </w:rPr>
              <w:t>11</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2A7C115C" w14:textId="711D8B17" w:rsidR="006A5A04" w:rsidRPr="00941416" w:rsidRDefault="006A5A04" w:rsidP="006A5A04">
            <w:pPr>
              <w:rPr>
                <w:sz w:val="20"/>
                <w:szCs w:val="20"/>
              </w:rPr>
            </w:pPr>
            <w:r w:rsidRPr="00941416">
              <w:rPr>
                <w:rFonts w:hint="eastAsia"/>
                <w:sz w:val="20"/>
                <w:szCs w:val="20"/>
              </w:rPr>
              <w:t>医療法人社団日高会　日高病院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4B2B163" w14:textId="36AAA32E" w:rsidR="006A5A04" w:rsidRPr="00941416" w:rsidRDefault="006A5A04" w:rsidP="006A5A04">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64C214C" w14:textId="71471AE7" w:rsidR="006A5A04" w:rsidRPr="00941416" w:rsidRDefault="006A5A04" w:rsidP="006A5A04">
            <w:pPr>
              <w:rPr>
                <w:sz w:val="20"/>
                <w:szCs w:val="20"/>
              </w:rPr>
            </w:pPr>
            <w:r w:rsidRPr="00941416">
              <w:rPr>
                <w:sz w:val="20"/>
                <w:szCs w:val="20"/>
              </w:rPr>
              <w:t>1,</w:t>
            </w:r>
            <w:r w:rsidR="004D7167">
              <w:rPr>
                <w:rFonts w:hint="eastAsia"/>
                <w:sz w:val="20"/>
                <w:szCs w:val="20"/>
              </w:rPr>
              <w:t xml:space="preserve"> </w:t>
            </w:r>
            <w:r w:rsidRPr="00941416">
              <w:rPr>
                <w:sz w:val="20"/>
                <w:szCs w:val="20"/>
              </w:rPr>
              <w:t>5,</w:t>
            </w:r>
            <w:r w:rsidR="004D7167">
              <w:rPr>
                <w:rFonts w:hint="eastAsia"/>
                <w:sz w:val="20"/>
                <w:szCs w:val="20"/>
              </w:rPr>
              <w:t xml:space="preserve"> </w:t>
            </w:r>
            <w:r w:rsidRPr="00941416">
              <w:rPr>
                <w:sz w:val="20"/>
                <w:szCs w:val="20"/>
              </w:rPr>
              <w:t>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1A61DAD" w14:textId="25B16D7B" w:rsidR="006A5A04" w:rsidRPr="00941416" w:rsidRDefault="006A5A04" w:rsidP="006A5A04">
            <w:pPr>
              <w:rPr>
                <w:sz w:val="20"/>
                <w:szCs w:val="20"/>
              </w:rPr>
            </w:pPr>
            <w:r w:rsidRPr="00941416">
              <w:rPr>
                <w:sz w:val="20"/>
                <w:szCs w:val="20"/>
              </w:rPr>
              <w:t>龍城　宏典</w:t>
            </w:r>
          </w:p>
        </w:tc>
      </w:tr>
      <w:tr w:rsidR="006A5A04" w:rsidRPr="00941416" w14:paraId="4599135E"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7BAD8226" w14:textId="60D8907A" w:rsidR="006A5A04" w:rsidRPr="00941416" w:rsidRDefault="006A5A04" w:rsidP="006A5A04">
            <w:pPr>
              <w:snapToGrid/>
              <w:ind w:left="0"/>
              <w:jc w:val="right"/>
              <w:textAlignment w:val="center"/>
              <w:rPr>
                <w:rFonts w:cs="Arial"/>
                <w:kern w:val="0"/>
                <w:sz w:val="20"/>
                <w:szCs w:val="20"/>
              </w:rPr>
            </w:pPr>
            <w:r w:rsidRPr="00941416">
              <w:rPr>
                <w:rFonts w:cs="Arial" w:hint="eastAsia"/>
                <w:color w:val="000000" w:themeColor="dark1"/>
                <w:kern w:val="24"/>
                <w:sz w:val="20"/>
                <w:szCs w:val="20"/>
              </w:rPr>
              <w:t>12</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4A66E9FC" w14:textId="63AA8A31" w:rsidR="006A5A04" w:rsidRPr="00941416" w:rsidRDefault="006A5A04" w:rsidP="006A5A04">
            <w:pPr>
              <w:rPr>
                <w:sz w:val="20"/>
                <w:szCs w:val="20"/>
              </w:rPr>
            </w:pPr>
            <w:r w:rsidRPr="00941416">
              <w:rPr>
                <w:rFonts w:hint="eastAsia"/>
                <w:sz w:val="20"/>
                <w:szCs w:val="20"/>
              </w:rPr>
              <w:t>公立藤岡総合病院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92B3DE3" w14:textId="14E4AE91" w:rsidR="006A5A04" w:rsidRPr="00941416" w:rsidRDefault="006A5A04" w:rsidP="006A5A04">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AF22966" w14:textId="0D75F088" w:rsidR="006A5A04" w:rsidRPr="00941416" w:rsidRDefault="006A5A04" w:rsidP="006A5A04">
            <w:pPr>
              <w:rPr>
                <w:sz w:val="20"/>
                <w:szCs w:val="20"/>
              </w:rPr>
            </w:pPr>
            <w:r w:rsidRPr="00941416">
              <w:rPr>
                <w:sz w:val="20"/>
                <w:szCs w:val="20"/>
              </w:rPr>
              <w:t>1,</w:t>
            </w:r>
            <w:r w:rsidR="005E3C9A">
              <w:rPr>
                <w:rFonts w:hint="eastAsia"/>
                <w:sz w:val="20"/>
                <w:szCs w:val="20"/>
              </w:rPr>
              <w:t xml:space="preserve"> </w:t>
            </w:r>
            <w:r w:rsidRPr="00941416">
              <w:rPr>
                <w:sz w:val="20"/>
                <w:szCs w:val="20"/>
              </w:rPr>
              <w:t>3,</w:t>
            </w:r>
            <w:r w:rsidR="005E3C9A">
              <w:rPr>
                <w:rFonts w:hint="eastAsia"/>
                <w:sz w:val="20"/>
                <w:szCs w:val="20"/>
              </w:rPr>
              <w:t xml:space="preserve"> </w:t>
            </w:r>
            <w:r w:rsidRPr="00941416">
              <w:rPr>
                <w:sz w:val="20"/>
                <w:szCs w:val="20"/>
              </w:rPr>
              <w:t>5</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72AF229" w14:textId="24A21FFB" w:rsidR="006A5A04" w:rsidRPr="00941416" w:rsidRDefault="006A5A04" w:rsidP="006A5A04">
            <w:pPr>
              <w:rPr>
                <w:sz w:val="20"/>
                <w:szCs w:val="20"/>
              </w:rPr>
            </w:pPr>
            <w:r w:rsidRPr="00941416">
              <w:rPr>
                <w:sz w:val="20"/>
                <w:szCs w:val="20"/>
              </w:rPr>
              <w:t>中里　健二</w:t>
            </w:r>
          </w:p>
        </w:tc>
      </w:tr>
      <w:tr w:rsidR="006A5A04" w:rsidRPr="00941416" w14:paraId="7FA59A7D"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1C88DC63" w14:textId="0D23D54A" w:rsidR="006A5A04" w:rsidRPr="00941416" w:rsidRDefault="006A5A04" w:rsidP="006A5A04">
            <w:pPr>
              <w:snapToGrid/>
              <w:ind w:left="0"/>
              <w:jc w:val="right"/>
              <w:textAlignment w:val="center"/>
              <w:rPr>
                <w:rFonts w:cs="Arial"/>
                <w:kern w:val="0"/>
                <w:sz w:val="20"/>
                <w:szCs w:val="20"/>
              </w:rPr>
            </w:pPr>
            <w:r w:rsidRPr="00941416">
              <w:rPr>
                <w:rFonts w:cs="Arial" w:hint="eastAsia"/>
                <w:color w:val="000000" w:themeColor="dark1"/>
                <w:kern w:val="24"/>
                <w:sz w:val="20"/>
                <w:szCs w:val="20"/>
              </w:rPr>
              <w:t>13</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497B7045" w14:textId="1F786E86" w:rsidR="006A5A04" w:rsidRPr="00941416" w:rsidRDefault="006A5A04" w:rsidP="006A5A04">
            <w:pPr>
              <w:rPr>
                <w:sz w:val="20"/>
                <w:szCs w:val="20"/>
              </w:rPr>
            </w:pPr>
            <w:r w:rsidRPr="00941416">
              <w:rPr>
                <w:rFonts w:hint="eastAsia"/>
                <w:sz w:val="20"/>
                <w:szCs w:val="20"/>
              </w:rPr>
              <w:t>北毛保健生活協同組合　北毛病院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1F8EEAA6" w14:textId="094C7E35" w:rsidR="006A5A04" w:rsidRPr="00941416" w:rsidRDefault="006A5A04" w:rsidP="006A5A04">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8CCA524" w14:textId="0CCD65CA" w:rsidR="006A5A04" w:rsidRPr="00941416" w:rsidRDefault="006A5A04" w:rsidP="006A5A04">
            <w:pPr>
              <w:rPr>
                <w:sz w:val="20"/>
                <w:szCs w:val="20"/>
              </w:rPr>
            </w:pPr>
            <w:r w:rsidRPr="00941416">
              <w:rPr>
                <w:sz w:val="20"/>
                <w:szCs w:val="20"/>
              </w:rPr>
              <w:t>1</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DE830D0" w14:textId="678EA1A9" w:rsidR="006A5A04" w:rsidRPr="00941416" w:rsidRDefault="006A5A04" w:rsidP="006A5A04">
            <w:pPr>
              <w:rPr>
                <w:sz w:val="20"/>
                <w:szCs w:val="20"/>
              </w:rPr>
            </w:pPr>
            <w:r w:rsidRPr="00941416">
              <w:rPr>
                <w:sz w:val="20"/>
                <w:szCs w:val="20"/>
              </w:rPr>
              <w:t>大島康介</w:t>
            </w:r>
          </w:p>
        </w:tc>
      </w:tr>
      <w:tr w:rsidR="006A5A04" w:rsidRPr="00941416" w14:paraId="3971F8D0"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0F24A23A" w14:textId="238F82C1" w:rsidR="006A5A04" w:rsidRPr="00941416" w:rsidRDefault="006A5A04" w:rsidP="006A5A04">
            <w:pPr>
              <w:snapToGrid/>
              <w:ind w:left="0"/>
              <w:jc w:val="right"/>
              <w:textAlignment w:val="center"/>
              <w:rPr>
                <w:rFonts w:cs="Arial"/>
                <w:kern w:val="0"/>
                <w:sz w:val="20"/>
                <w:szCs w:val="20"/>
              </w:rPr>
            </w:pPr>
            <w:r w:rsidRPr="00941416">
              <w:rPr>
                <w:rFonts w:cs="Arial" w:hint="eastAsia"/>
                <w:kern w:val="0"/>
                <w:sz w:val="20"/>
                <w:szCs w:val="20"/>
              </w:rPr>
              <w:t>14</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0B704571" w14:textId="4CCFDA2E" w:rsidR="006A5A04" w:rsidRPr="00941416" w:rsidRDefault="006A5A04" w:rsidP="006A5A04">
            <w:pPr>
              <w:rPr>
                <w:sz w:val="20"/>
                <w:szCs w:val="20"/>
              </w:rPr>
            </w:pPr>
            <w:r w:rsidRPr="00941416">
              <w:rPr>
                <w:rFonts w:hint="eastAsia"/>
                <w:sz w:val="20"/>
                <w:szCs w:val="20"/>
              </w:rPr>
              <w:t>前橋赤十字病院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D24C6A1" w14:textId="47FC8A86" w:rsidR="006A5A04" w:rsidRPr="00941416" w:rsidRDefault="006A5A04" w:rsidP="006A5A04">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6E512BD" w14:textId="1774F61E" w:rsidR="006A5A04" w:rsidRPr="00941416" w:rsidRDefault="005E3C9A" w:rsidP="006A5A04">
            <w:pPr>
              <w:rPr>
                <w:sz w:val="20"/>
                <w:szCs w:val="20"/>
              </w:rPr>
            </w:pPr>
            <w:r>
              <w:rPr>
                <w:rFonts w:hint="eastAsia"/>
                <w:sz w:val="20"/>
                <w:szCs w:val="20"/>
              </w:rPr>
              <w:t>1, 2, 3, 4, 5, 6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D0CA711" w14:textId="777EE851" w:rsidR="006A5A04" w:rsidRPr="00941416" w:rsidRDefault="006A5A04" w:rsidP="006A5A04">
            <w:pPr>
              <w:rPr>
                <w:sz w:val="20"/>
                <w:szCs w:val="20"/>
              </w:rPr>
            </w:pPr>
            <w:r w:rsidRPr="00941416">
              <w:rPr>
                <w:sz w:val="20"/>
                <w:szCs w:val="20"/>
              </w:rPr>
              <w:t>上吉原　光宏</w:t>
            </w:r>
          </w:p>
        </w:tc>
      </w:tr>
      <w:tr w:rsidR="006A5A04" w:rsidRPr="00941416" w14:paraId="31AF7FBF"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646321E5" w14:textId="52138A60" w:rsidR="006A5A04" w:rsidRPr="00941416" w:rsidRDefault="006A5A04" w:rsidP="006A5A04">
            <w:pPr>
              <w:snapToGrid/>
              <w:ind w:left="0"/>
              <w:jc w:val="right"/>
              <w:textAlignment w:val="center"/>
              <w:rPr>
                <w:rFonts w:cs="Arial"/>
                <w:kern w:val="0"/>
                <w:sz w:val="20"/>
                <w:szCs w:val="20"/>
              </w:rPr>
            </w:pPr>
            <w:r w:rsidRPr="00941416">
              <w:rPr>
                <w:rFonts w:cs="Arial" w:hint="eastAsia"/>
                <w:kern w:val="0"/>
                <w:sz w:val="20"/>
                <w:szCs w:val="20"/>
              </w:rPr>
              <w:t>15</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4A184254" w14:textId="48759A64" w:rsidR="006A5A04" w:rsidRPr="00941416" w:rsidRDefault="006A5A04" w:rsidP="006A5A04">
            <w:pPr>
              <w:rPr>
                <w:sz w:val="20"/>
                <w:szCs w:val="20"/>
              </w:rPr>
            </w:pPr>
            <w:r w:rsidRPr="00941416">
              <w:rPr>
                <w:rFonts w:hint="eastAsia"/>
                <w:sz w:val="20"/>
                <w:szCs w:val="20"/>
              </w:rPr>
              <w:t>公益財団法人群馬慈恵会　松井田病院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1FB57F30" w14:textId="3343C810" w:rsidR="006A5A04" w:rsidRPr="00941416" w:rsidRDefault="006A5A04" w:rsidP="006A5A04">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10DD12C8" w14:textId="7D129EFB" w:rsidR="006A5A04" w:rsidRPr="00941416" w:rsidRDefault="006A5A04" w:rsidP="006A5A04">
            <w:pPr>
              <w:rPr>
                <w:sz w:val="20"/>
                <w:szCs w:val="20"/>
              </w:rPr>
            </w:pPr>
            <w:r w:rsidRPr="00941416">
              <w:rPr>
                <w:sz w:val="20"/>
                <w:szCs w:val="20"/>
              </w:rPr>
              <w:t>1,</w:t>
            </w:r>
            <w:r w:rsidR="005E3C9A">
              <w:rPr>
                <w:rFonts w:hint="eastAsia"/>
                <w:sz w:val="20"/>
                <w:szCs w:val="20"/>
              </w:rPr>
              <w:t xml:space="preserve"> </w:t>
            </w:r>
            <w:r w:rsidRPr="00941416">
              <w:rPr>
                <w:sz w:val="20"/>
                <w:szCs w:val="20"/>
              </w:rPr>
              <w:t>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C263AEE" w14:textId="67902E87" w:rsidR="006A5A04" w:rsidRPr="00941416" w:rsidRDefault="006A5A04" w:rsidP="006A5A04">
            <w:pPr>
              <w:rPr>
                <w:sz w:val="20"/>
                <w:szCs w:val="20"/>
              </w:rPr>
            </w:pPr>
            <w:r w:rsidRPr="00941416">
              <w:rPr>
                <w:sz w:val="20"/>
                <w:szCs w:val="20"/>
              </w:rPr>
              <w:t>小林　光伸</w:t>
            </w:r>
          </w:p>
        </w:tc>
      </w:tr>
      <w:tr w:rsidR="006A5A04" w:rsidRPr="00941416" w14:paraId="58F8C12A"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34C4A093" w14:textId="3BF481E5" w:rsidR="006A5A04" w:rsidRPr="00941416" w:rsidRDefault="006A5A04" w:rsidP="006A5A04">
            <w:pPr>
              <w:snapToGrid/>
              <w:ind w:left="0"/>
              <w:jc w:val="right"/>
              <w:textAlignment w:val="center"/>
              <w:rPr>
                <w:rFonts w:cs="Arial"/>
                <w:kern w:val="0"/>
                <w:sz w:val="20"/>
                <w:szCs w:val="20"/>
              </w:rPr>
            </w:pPr>
            <w:r w:rsidRPr="00941416">
              <w:rPr>
                <w:rFonts w:cs="Arial" w:hint="eastAsia"/>
                <w:color w:val="000000" w:themeColor="dark1"/>
                <w:kern w:val="24"/>
                <w:sz w:val="20"/>
                <w:szCs w:val="20"/>
              </w:rPr>
              <w:t>16</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7650E73D" w14:textId="31E79183" w:rsidR="006A5A04" w:rsidRPr="00941416" w:rsidRDefault="006A5A04" w:rsidP="006A5A04">
            <w:pPr>
              <w:rPr>
                <w:sz w:val="20"/>
                <w:szCs w:val="20"/>
              </w:rPr>
            </w:pPr>
            <w:r w:rsidRPr="00941416">
              <w:rPr>
                <w:sz w:val="20"/>
                <w:szCs w:val="20"/>
              </w:rPr>
              <w:t>IMSグループ　　医療法人財団　明理会　　イムス太田中央総合病院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18C40613" w14:textId="183B617A" w:rsidR="006A5A04" w:rsidRPr="00941416" w:rsidRDefault="006A5A04" w:rsidP="006A5A04">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329C492" w14:textId="76548F3E" w:rsidR="006A5A04" w:rsidRPr="00941416" w:rsidRDefault="006A5A04" w:rsidP="006A5A04">
            <w:pPr>
              <w:rPr>
                <w:sz w:val="20"/>
                <w:szCs w:val="20"/>
              </w:rPr>
            </w:pPr>
            <w:r w:rsidRPr="00941416">
              <w:rPr>
                <w:sz w:val="20"/>
                <w:szCs w:val="20"/>
              </w:rPr>
              <w:t>1</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466DB52" w14:textId="44386827" w:rsidR="006A5A04" w:rsidRPr="00941416" w:rsidRDefault="006A5A04" w:rsidP="006A5A04">
            <w:pPr>
              <w:rPr>
                <w:sz w:val="20"/>
                <w:szCs w:val="20"/>
              </w:rPr>
            </w:pPr>
            <w:r w:rsidRPr="00941416">
              <w:rPr>
                <w:sz w:val="20"/>
                <w:szCs w:val="20"/>
              </w:rPr>
              <w:t>大和田　進</w:t>
            </w:r>
          </w:p>
        </w:tc>
      </w:tr>
      <w:tr w:rsidR="006A5A04" w:rsidRPr="00941416" w14:paraId="4C9DE7EF"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5A174312" w14:textId="760E0B6C" w:rsidR="006A5A04" w:rsidRPr="00941416" w:rsidRDefault="006A5A04" w:rsidP="006A5A04">
            <w:pPr>
              <w:snapToGrid/>
              <w:ind w:left="0"/>
              <w:jc w:val="right"/>
              <w:textAlignment w:val="center"/>
              <w:rPr>
                <w:rFonts w:cs="Arial"/>
                <w:kern w:val="0"/>
                <w:sz w:val="20"/>
                <w:szCs w:val="20"/>
              </w:rPr>
            </w:pPr>
            <w:r w:rsidRPr="00941416">
              <w:rPr>
                <w:rFonts w:cs="Arial" w:hint="eastAsia"/>
                <w:color w:val="000000" w:themeColor="dark1"/>
                <w:kern w:val="24"/>
                <w:sz w:val="20"/>
                <w:szCs w:val="20"/>
              </w:rPr>
              <w:t>17</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4974E913" w14:textId="4D3DC103" w:rsidR="006A5A04" w:rsidRPr="00941416" w:rsidRDefault="006A5A04" w:rsidP="006A5A04">
            <w:pPr>
              <w:rPr>
                <w:sz w:val="20"/>
                <w:szCs w:val="20"/>
              </w:rPr>
            </w:pPr>
            <w:r w:rsidRPr="00941416">
              <w:rPr>
                <w:rFonts w:hint="eastAsia"/>
                <w:sz w:val="20"/>
                <w:szCs w:val="20"/>
              </w:rPr>
              <w:t>小川赤十字病院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251E4815" w14:textId="22D9918F" w:rsidR="006A5A04" w:rsidRPr="00941416" w:rsidRDefault="006A5A04" w:rsidP="006A5A04">
            <w:pPr>
              <w:rPr>
                <w:sz w:val="20"/>
                <w:szCs w:val="20"/>
              </w:rPr>
            </w:pPr>
            <w:r w:rsidRPr="00941416">
              <w:rPr>
                <w:sz w:val="20"/>
                <w:szCs w:val="20"/>
              </w:rPr>
              <w:t>埼玉県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15C020BA" w14:textId="55417101" w:rsidR="006A5A04" w:rsidRPr="00941416" w:rsidRDefault="006A5A04" w:rsidP="006A5A04">
            <w:pPr>
              <w:rPr>
                <w:sz w:val="20"/>
                <w:szCs w:val="20"/>
              </w:rPr>
            </w:pPr>
            <w:r w:rsidRPr="00941416">
              <w:rPr>
                <w:sz w:val="20"/>
                <w:szCs w:val="20"/>
              </w:rPr>
              <w:t>1,</w:t>
            </w:r>
            <w:r w:rsidR="005E3C9A">
              <w:rPr>
                <w:rFonts w:hint="eastAsia"/>
                <w:sz w:val="20"/>
                <w:szCs w:val="20"/>
              </w:rPr>
              <w:t xml:space="preserve"> </w:t>
            </w:r>
            <w:r w:rsidRPr="00941416">
              <w:rPr>
                <w:sz w:val="20"/>
                <w:szCs w:val="20"/>
              </w:rPr>
              <w:t>5,</w:t>
            </w:r>
            <w:r w:rsidR="005E3C9A">
              <w:rPr>
                <w:rFonts w:hint="eastAsia"/>
                <w:sz w:val="20"/>
                <w:szCs w:val="20"/>
              </w:rPr>
              <w:t xml:space="preserve"> </w:t>
            </w:r>
            <w:r w:rsidRPr="00941416">
              <w:rPr>
                <w:sz w:val="20"/>
                <w:szCs w:val="20"/>
              </w:rPr>
              <w:t>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6B443E9" w14:textId="7BEEEA69" w:rsidR="006A5A04" w:rsidRPr="00941416" w:rsidRDefault="006A5A04" w:rsidP="006A5A04">
            <w:pPr>
              <w:rPr>
                <w:sz w:val="20"/>
                <w:szCs w:val="20"/>
              </w:rPr>
            </w:pPr>
            <w:r w:rsidRPr="00941416">
              <w:rPr>
                <w:sz w:val="20"/>
                <w:szCs w:val="20"/>
              </w:rPr>
              <w:t>長岡　弘</w:t>
            </w:r>
          </w:p>
        </w:tc>
      </w:tr>
      <w:tr w:rsidR="006A5A04" w:rsidRPr="00941416" w14:paraId="6D42ECF5"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60D78EB1" w14:textId="08A0A92F" w:rsidR="006A5A04" w:rsidRPr="00941416" w:rsidRDefault="006A5A04" w:rsidP="006A5A04">
            <w:pPr>
              <w:snapToGrid/>
              <w:ind w:left="0"/>
              <w:jc w:val="right"/>
              <w:textAlignment w:val="center"/>
              <w:rPr>
                <w:rFonts w:cs="Arial"/>
                <w:kern w:val="0"/>
                <w:sz w:val="20"/>
                <w:szCs w:val="20"/>
              </w:rPr>
            </w:pPr>
            <w:r w:rsidRPr="00941416">
              <w:rPr>
                <w:rFonts w:cs="Arial" w:hint="eastAsia"/>
                <w:color w:val="000000" w:themeColor="dark1"/>
                <w:kern w:val="24"/>
                <w:sz w:val="20"/>
                <w:szCs w:val="20"/>
              </w:rPr>
              <w:t>18</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488A1875" w14:textId="36E97380" w:rsidR="006A5A04" w:rsidRPr="00941416" w:rsidRDefault="006A5A04" w:rsidP="006A5A04">
            <w:pPr>
              <w:rPr>
                <w:sz w:val="20"/>
                <w:szCs w:val="20"/>
              </w:rPr>
            </w:pPr>
            <w:r w:rsidRPr="00941416">
              <w:rPr>
                <w:rFonts w:hint="eastAsia"/>
                <w:sz w:val="20"/>
                <w:szCs w:val="20"/>
              </w:rPr>
              <w:t>医療法人関越中央病院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4D91984" w14:textId="770B9D38" w:rsidR="006A5A04" w:rsidRPr="00941416" w:rsidRDefault="006A5A04" w:rsidP="006A5A04">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7B4D510" w14:textId="26535339" w:rsidR="006A5A04" w:rsidRPr="00941416" w:rsidRDefault="005E3C9A" w:rsidP="006A5A04">
            <w:pPr>
              <w:rPr>
                <w:sz w:val="20"/>
                <w:szCs w:val="20"/>
              </w:rPr>
            </w:pPr>
            <w:r>
              <w:rPr>
                <w:rFonts w:hint="eastAsia"/>
                <w:sz w:val="20"/>
                <w:szCs w:val="20"/>
              </w:rPr>
              <w:t>1</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F5EA73E" w14:textId="0D18779C" w:rsidR="006A5A04" w:rsidRPr="00941416" w:rsidRDefault="006A5A04" w:rsidP="006A5A04">
            <w:pPr>
              <w:rPr>
                <w:sz w:val="20"/>
                <w:szCs w:val="20"/>
              </w:rPr>
            </w:pPr>
            <w:r w:rsidRPr="00941416">
              <w:rPr>
                <w:sz w:val="20"/>
                <w:szCs w:val="20"/>
              </w:rPr>
              <w:t>小林　功</w:t>
            </w:r>
          </w:p>
        </w:tc>
      </w:tr>
      <w:tr w:rsidR="006A5A04" w:rsidRPr="00941416" w14:paraId="7797B284"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3B896186" w14:textId="775DA196" w:rsidR="006A5A04" w:rsidRPr="00941416" w:rsidRDefault="006A5A04" w:rsidP="006A5A04">
            <w:pPr>
              <w:snapToGrid/>
              <w:ind w:left="0"/>
              <w:jc w:val="right"/>
              <w:textAlignment w:val="center"/>
              <w:rPr>
                <w:rFonts w:cs="Arial"/>
                <w:kern w:val="0"/>
                <w:sz w:val="20"/>
                <w:szCs w:val="20"/>
              </w:rPr>
            </w:pPr>
            <w:r w:rsidRPr="00941416">
              <w:rPr>
                <w:rFonts w:cs="Arial" w:hint="eastAsia"/>
                <w:color w:val="000000" w:themeColor="dark1"/>
                <w:kern w:val="24"/>
                <w:sz w:val="20"/>
                <w:szCs w:val="20"/>
              </w:rPr>
              <w:t>19</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206F2886" w14:textId="4CAC86D8" w:rsidR="006A5A04" w:rsidRPr="00941416" w:rsidRDefault="006A5A04" w:rsidP="006A5A04">
            <w:pPr>
              <w:rPr>
                <w:sz w:val="20"/>
                <w:szCs w:val="20"/>
              </w:rPr>
            </w:pPr>
            <w:r w:rsidRPr="00941416">
              <w:rPr>
                <w:rFonts w:hint="eastAsia"/>
                <w:sz w:val="20"/>
                <w:szCs w:val="20"/>
              </w:rPr>
              <w:t>第一病院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3726429" w14:textId="3F0DC14B" w:rsidR="006A5A04" w:rsidRPr="00941416" w:rsidRDefault="006A5A04" w:rsidP="006A5A04">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6795DAD" w14:textId="27752B67" w:rsidR="006A5A04" w:rsidRPr="00941416" w:rsidRDefault="005E3C9A" w:rsidP="006A5A04">
            <w:pPr>
              <w:rPr>
                <w:sz w:val="20"/>
                <w:szCs w:val="20"/>
              </w:rPr>
            </w:pPr>
            <w:r>
              <w:rPr>
                <w:rFonts w:hint="eastAsia"/>
                <w:sz w:val="20"/>
                <w:szCs w:val="20"/>
              </w:rPr>
              <w:t>1</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90B7516" w14:textId="22D23AFF" w:rsidR="006A5A04" w:rsidRPr="00941416" w:rsidRDefault="006A5A04" w:rsidP="006A5A04">
            <w:pPr>
              <w:ind w:left="0"/>
              <w:rPr>
                <w:sz w:val="20"/>
                <w:szCs w:val="20"/>
              </w:rPr>
            </w:pPr>
            <w:r w:rsidRPr="00941416">
              <w:rPr>
                <w:sz w:val="20"/>
                <w:szCs w:val="20"/>
              </w:rPr>
              <w:t>佐藤　浩司</w:t>
            </w:r>
          </w:p>
        </w:tc>
      </w:tr>
      <w:tr w:rsidR="006A5A04" w:rsidRPr="00941416" w14:paraId="07BF29E2" w14:textId="77777777" w:rsidTr="00501712">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vAlign w:val="center"/>
            <w:hideMark/>
          </w:tcPr>
          <w:p w14:paraId="11A876E1" w14:textId="458D20B7" w:rsidR="006A5A04" w:rsidRPr="00941416" w:rsidRDefault="006A5A04" w:rsidP="006A5A04">
            <w:pPr>
              <w:snapToGrid/>
              <w:ind w:left="0"/>
              <w:jc w:val="right"/>
              <w:textAlignment w:val="center"/>
              <w:rPr>
                <w:rFonts w:cs="Arial"/>
                <w:kern w:val="0"/>
                <w:sz w:val="20"/>
                <w:szCs w:val="20"/>
              </w:rPr>
            </w:pPr>
            <w:r w:rsidRPr="00941416">
              <w:rPr>
                <w:rFonts w:cs="Arial" w:hint="eastAsia"/>
                <w:color w:val="000000" w:themeColor="dark1"/>
                <w:kern w:val="24"/>
                <w:sz w:val="20"/>
                <w:szCs w:val="20"/>
              </w:rPr>
              <w:t>20</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06E55236" w14:textId="2B848432" w:rsidR="006A5A04" w:rsidRPr="00941416" w:rsidRDefault="006A5A04" w:rsidP="006A5A04">
            <w:pPr>
              <w:rPr>
                <w:sz w:val="20"/>
                <w:szCs w:val="20"/>
              </w:rPr>
            </w:pPr>
            <w:r w:rsidRPr="00941416">
              <w:rPr>
                <w:rFonts w:hint="eastAsia"/>
                <w:sz w:val="20"/>
                <w:szCs w:val="20"/>
              </w:rPr>
              <w:t>群馬県立がんセンター</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268F8523" w14:textId="711AC9E3" w:rsidR="006A5A04" w:rsidRPr="00941416" w:rsidRDefault="006A5A04" w:rsidP="006A5A04">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AF346EF" w14:textId="75705F07" w:rsidR="006A5A04" w:rsidRPr="00941416" w:rsidRDefault="005E3C9A" w:rsidP="006A5A04">
            <w:pPr>
              <w:rPr>
                <w:sz w:val="20"/>
                <w:szCs w:val="20"/>
              </w:rPr>
            </w:pPr>
            <w:r>
              <w:rPr>
                <w:rFonts w:hint="eastAsia"/>
                <w:sz w:val="20"/>
                <w:szCs w:val="20"/>
              </w:rPr>
              <w:t>1, 3, 5</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11F53A02" w14:textId="328F9F10" w:rsidR="006A5A04" w:rsidRPr="00941416" w:rsidRDefault="006A5A04" w:rsidP="006A5A04">
            <w:pPr>
              <w:rPr>
                <w:sz w:val="20"/>
                <w:szCs w:val="20"/>
              </w:rPr>
            </w:pPr>
            <w:r w:rsidRPr="00941416">
              <w:rPr>
                <w:sz w:val="20"/>
                <w:szCs w:val="20"/>
              </w:rPr>
              <w:t>尾嶋　仁</w:t>
            </w:r>
          </w:p>
        </w:tc>
      </w:tr>
      <w:tr w:rsidR="00D61EF5" w:rsidRPr="00941416" w14:paraId="7EE74021"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BB67DB2" w14:textId="7E2ABEB2" w:rsidR="00D61EF5" w:rsidRPr="00941416" w:rsidRDefault="00D61EF5" w:rsidP="00D61EF5">
            <w:pPr>
              <w:snapToGrid/>
              <w:ind w:left="0"/>
              <w:jc w:val="right"/>
              <w:textAlignment w:val="center"/>
              <w:rPr>
                <w:rFonts w:cs="Arial"/>
                <w:kern w:val="0"/>
                <w:sz w:val="20"/>
                <w:szCs w:val="20"/>
              </w:rPr>
            </w:pPr>
            <w:r w:rsidRPr="00941416">
              <w:rPr>
                <w:sz w:val="20"/>
                <w:szCs w:val="20"/>
              </w:rPr>
              <w:t>21</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3300F127" w14:textId="3A11D61F" w:rsidR="00D61EF5" w:rsidRPr="00941416" w:rsidRDefault="00D61EF5" w:rsidP="00D61EF5">
            <w:pPr>
              <w:rPr>
                <w:sz w:val="20"/>
                <w:szCs w:val="20"/>
              </w:rPr>
            </w:pPr>
            <w:r w:rsidRPr="00941416">
              <w:rPr>
                <w:sz w:val="20"/>
                <w:szCs w:val="20"/>
              </w:rPr>
              <w:t>群馬県立小児医療センター外科</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63036B1" w14:textId="7783F1C2"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2AEEFC1" w14:textId="1163A465" w:rsidR="00D61EF5" w:rsidRPr="00941416" w:rsidRDefault="005E3C9A" w:rsidP="00D61EF5">
            <w:pPr>
              <w:rPr>
                <w:sz w:val="20"/>
                <w:szCs w:val="20"/>
              </w:rPr>
            </w:pPr>
            <w:r>
              <w:rPr>
                <w:rFonts w:hint="eastAsia"/>
                <w:sz w:val="20"/>
                <w:szCs w:val="20"/>
              </w:rPr>
              <w:t>4</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C309595" w14:textId="5944CFD2" w:rsidR="00D61EF5" w:rsidRPr="00941416" w:rsidRDefault="00D61EF5" w:rsidP="00D61EF5">
            <w:pPr>
              <w:rPr>
                <w:sz w:val="20"/>
                <w:szCs w:val="20"/>
              </w:rPr>
            </w:pPr>
            <w:r w:rsidRPr="00941416">
              <w:rPr>
                <w:sz w:val="20"/>
                <w:szCs w:val="20"/>
              </w:rPr>
              <w:t>西　明</w:t>
            </w:r>
          </w:p>
        </w:tc>
      </w:tr>
      <w:tr w:rsidR="00D61EF5" w:rsidRPr="00941416" w14:paraId="755E9FE1"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8942B60" w14:textId="46FF839D" w:rsidR="00D61EF5" w:rsidRPr="00941416" w:rsidRDefault="00D61EF5" w:rsidP="00D61EF5">
            <w:pPr>
              <w:snapToGrid/>
              <w:ind w:left="0"/>
              <w:jc w:val="right"/>
              <w:textAlignment w:val="center"/>
              <w:rPr>
                <w:rFonts w:cs="Arial"/>
                <w:kern w:val="0"/>
                <w:sz w:val="20"/>
                <w:szCs w:val="20"/>
              </w:rPr>
            </w:pPr>
            <w:r w:rsidRPr="00941416">
              <w:rPr>
                <w:sz w:val="20"/>
                <w:szCs w:val="20"/>
              </w:rPr>
              <w:t>22</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3750BF3E" w14:textId="7F86A0B0" w:rsidR="00D61EF5" w:rsidRPr="00941416" w:rsidRDefault="00D61EF5" w:rsidP="00D61EF5">
            <w:pPr>
              <w:rPr>
                <w:sz w:val="20"/>
                <w:szCs w:val="20"/>
              </w:rPr>
            </w:pPr>
            <w:r w:rsidRPr="00941416">
              <w:rPr>
                <w:sz w:val="20"/>
                <w:szCs w:val="20"/>
              </w:rPr>
              <w:t>群馬県立心臓血管センター</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2FC57E4C" w14:textId="332C3101"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68AFC1B" w14:textId="63E62C83" w:rsidR="00D61EF5" w:rsidRPr="00941416" w:rsidRDefault="00D61EF5" w:rsidP="00D61EF5">
            <w:pPr>
              <w:rPr>
                <w:sz w:val="20"/>
                <w:szCs w:val="20"/>
              </w:rPr>
            </w:pPr>
            <w:r w:rsidRPr="00941416">
              <w:rPr>
                <w:sz w:val="20"/>
                <w:szCs w:val="20"/>
              </w:rPr>
              <w:t>2</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5CF6711F" w14:textId="7BA55A04" w:rsidR="00D61EF5" w:rsidRPr="00941416" w:rsidRDefault="00D61EF5" w:rsidP="00D61EF5">
            <w:pPr>
              <w:rPr>
                <w:sz w:val="20"/>
                <w:szCs w:val="20"/>
              </w:rPr>
            </w:pPr>
            <w:r w:rsidRPr="00941416">
              <w:rPr>
                <w:sz w:val="20"/>
                <w:szCs w:val="20"/>
              </w:rPr>
              <w:t>星野丈二</w:t>
            </w:r>
          </w:p>
        </w:tc>
      </w:tr>
      <w:tr w:rsidR="00D61EF5" w:rsidRPr="00941416" w14:paraId="700DAE4C"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A2870FA" w14:textId="38822303" w:rsidR="00D61EF5" w:rsidRPr="00941416" w:rsidRDefault="00D61EF5" w:rsidP="00D61EF5">
            <w:pPr>
              <w:snapToGrid/>
              <w:ind w:left="0"/>
              <w:jc w:val="right"/>
              <w:textAlignment w:val="center"/>
              <w:rPr>
                <w:rFonts w:cs="Arial"/>
                <w:kern w:val="0"/>
                <w:sz w:val="20"/>
                <w:szCs w:val="20"/>
              </w:rPr>
            </w:pPr>
            <w:r w:rsidRPr="00941416">
              <w:rPr>
                <w:sz w:val="20"/>
                <w:szCs w:val="20"/>
              </w:rPr>
              <w:t>23</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0C82F294" w14:textId="783D4886" w:rsidR="00D61EF5" w:rsidRPr="00941416" w:rsidRDefault="00D61EF5" w:rsidP="00D61EF5">
            <w:pPr>
              <w:rPr>
                <w:sz w:val="20"/>
                <w:szCs w:val="20"/>
              </w:rPr>
            </w:pPr>
            <w:r w:rsidRPr="00941416">
              <w:rPr>
                <w:sz w:val="20"/>
                <w:szCs w:val="20"/>
              </w:rPr>
              <w:t>群馬中央病院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16A0BD62" w14:textId="3E78EFF3"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2F8E131F" w14:textId="36A67901" w:rsidR="00D61EF5" w:rsidRPr="00941416" w:rsidRDefault="00D61EF5" w:rsidP="00D61EF5">
            <w:pPr>
              <w:rPr>
                <w:sz w:val="20"/>
                <w:szCs w:val="20"/>
              </w:rPr>
            </w:pPr>
            <w:r w:rsidRPr="00941416">
              <w:rPr>
                <w:sz w:val="20"/>
                <w:szCs w:val="20"/>
              </w:rPr>
              <w:t>1,</w:t>
            </w:r>
            <w:r w:rsidR="005E3C9A">
              <w:rPr>
                <w:rFonts w:hint="eastAsia"/>
                <w:sz w:val="20"/>
                <w:szCs w:val="20"/>
              </w:rPr>
              <w:t xml:space="preserve"> </w:t>
            </w:r>
            <w:r w:rsidRPr="00941416">
              <w:rPr>
                <w:sz w:val="20"/>
                <w:szCs w:val="20"/>
              </w:rPr>
              <w:t>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88060C7" w14:textId="1AC1AA0D" w:rsidR="00D61EF5" w:rsidRPr="00941416" w:rsidRDefault="00D61EF5" w:rsidP="00D61EF5">
            <w:pPr>
              <w:rPr>
                <w:sz w:val="20"/>
                <w:szCs w:val="20"/>
              </w:rPr>
            </w:pPr>
            <w:r w:rsidRPr="00941416">
              <w:rPr>
                <w:sz w:val="20"/>
                <w:szCs w:val="20"/>
              </w:rPr>
              <w:t>谷　賢実</w:t>
            </w:r>
          </w:p>
        </w:tc>
      </w:tr>
      <w:tr w:rsidR="00D61EF5" w:rsidRPr="00941416" w14:paraId="6D35A30E"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57E48B20" w14:textId="741C388E" w:rsidR="00D61EF5" w:rsidRPr="00941416" w:rsidRDefault="00D61EF5" w:rsidP="00D61EF5">
            <w:pPr>
              <w:snapToGrid/>
              <w:ind w:left="0"/>
              <w:jc w:val="right"/>
              <w:textAlignment w:val="center"/>
              <w:rPr>
                <w:rFonts w:cs="Arial"/>
                <w:kern w:val="0"/>
                <w:sz w:val="20"/>
                <w:szCs w:val="20"/>
              </w:rPr>
            </w:pPr>
            <w:r w:rsidRPr="00941416">
              <w:rPr>
                <w:sz w:val="20"/>
                <w:szCs w:val="20"/>
              </w:rPr>
              <w:t>24</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75BA2BA7" w14:textId="55CB2CFE" w:rsidR="00D61EF5" w:rsidRPr="00941416" w:rsidRDefault="00D61EF5" w:rsidP="00D61EF5">
            <w:pPr>
              <w:rPr>
                <w:sz w:val="20"/>
                <w:szCs w:val="20"/>
              </w:rPr>
            </w:pPr>
            <w:r w:rsidRPr="00941416">
              <w:rPr>
                <w:sz w:val="20"/>
                <w:szCs w:val="20"/>
              </w:rPr>
              <w:t>公立富岡総合病院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229AE7E" w14:textId="3C1CAEE5"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1417BEF7" w14:textId="7981DB0F" w:rsidR="00D61EF5" w:rsidRPr="00941416" w:rsidRDefault="00D61EF5" w:rsidP="00D61EF5">
            <w:pPr>
              <w:rPr>
                <w:sz w:val="20"/>
                <w:szCs w:val="20"/>
              </w:rPr>
            </w:pPr>
            <w:r w:rsidRPr="00941416">
              <w:rPr>
                <w:sz w:val="20"/>
                <w:szCs w:val="20"/>
              </w:rPr>
              <w:t>1</w:t>
            </w:r>
            <w:r w:rsidR="00A735E8">
              <w:rPr>
                <w:rFonts w:hint="eastAsia"/>
                <w:sz w:val="20"/>
                <w:szCs w:val="20"/>
              </w:rPr>
              <w:t xml:space="preserve">, </w:t>
            </w:r>
            <w:r w:rsidRPr="00941416">
              <w:rPr>
                <w:sz w:val="20"/>
                <w:szCs w:val="20"/>
              </w:rPr>
              <w:t>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E05BD22" w14:textId="73D8B790" w:rsidR="00D61EF5" w:rsidRPr="00941416" w:rsidRDefault="00D61EF5" w:rsidP="00D61EF5">
            <w:pPr>
              <w:rPr>
                <w:sz w:val="20"/>
                <w:szCs w:val="20"/>
              </w:rPr>
            </w:pPr>
            <w:r w:rsidRPr="00941416">
              <w:rPr>
                <w:sz w:val="20"/>
                <w:szCs w:val="20"/>
              </w:rPr>
              <w:t>池田　憲政</w:t>
            </w:r>
          </w:p>
        </w:tc>
      </w:tr>
      <w:tr w:rsidR="00D61EF5" w:rsidRPr="00941416" w14:paraId="12BFA79F"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DBD4AE5" w14:textId="2E08B082" w:rsidR="00D61EF5" w:rsidRPr="00941416" w:rsidRDefault="00D61EF5" w:rsidP="00D61EF5">
            <w:pPr>
              <w:snapToGrid/>
              <w:ind w:left="0"/>
              <w:jc w:val="right"/>
              <w:textAlignment w:val="center"/>
              <w:rPr>
                <w:rFonts w:cs="Arial"/>
                <w:kern w:val="0"/>
                <w:sz w:val="20"/>
                <w:szCs w:val="20"/>
              </w:rPr>
            </w:pPr>
            <w:r w:rsidRPr="00941416">
              <w:rPr>
                <w:sz w:val="20"/>
                <w:szCs w:val="20"/>
              </w:rPr>
              <w:t>25</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21EF01F1" w14:textId="2014BB86" w:rsidR="00D61EF5" w:rsidRPr="00941416" w:rsidRDefault="00D61EF5" w:rsidP="00D61EF5">
            <w:pPr>
              <w:rPr>
                <w:sz w:val="20"/>
                <w:szCs w:val="20"/>
              </w:rPr>
            </w:pPr>
            <w:r w:rsidRPr="00941416">
              <w:rPr>
                <w:sz w:val="20"/>
                <w:szCs w:val="20"/>
              </w:rPr>
              <w:t>本島総合病院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92A50B7" w14:textId="59F8290F"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17677857" w14:textId="16A024A1" w:rsidR="00D61EF5" w:rsidRPr="00941416" w:rsidRDefault="00D61EF5" w:rsidP="00D61EF5">
            <w:pPr>
              <w:rPr>
                <w:sz w:val="20"/>
                <w:szCs w:val="20"/>
              </w:rPr>
            </w:pPr>
            <w:r w:rsidRPr="00941416">
              <w:rPr>
                <w:sz w:val="20"/>
                <w:szCs w:val="20"/>
              </w:rPr>
              <w:t>1</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7805EBE" w14:textId="4C9039BC" w:rsidR="00D61EF5" w:rsidRPr="00941416" w:rsidRDefault="00D61EF5" w:rsidP="00D61EF5">
            <w:pPr>
              <w:rPr>
                <w:sz w:val="20"/>
                <w:szCs w:val="20"/>
              </w:rPr>
            </w:pPr>
            <w:r w:rsidRPr="00941416">
              <w:rPr>
                <w:sz w:val="20"/>
                <w:szCs w:val="20"/>
              </w:rPr>
              <w:t>本島　柳司</w:t>
            </w:r>
          </w:p>
        </w:tc>
      </w:tr>
      <w:tr w:rsidR="00D61EF5" w:rsidRPr="00941416" w14:paraId="4485091E"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5D8E3755" w14:textId="2204C4EA" w:rsidR="00D61EF5" w:rsidRPr="00941416" w:rsidRDefault="00D61EF5" w:rsidP="00D61EF5">
            <w:pPr>
              <w:snapToGrid/>
              <w:ind w:left="0"/>
              <w:jc w:val="right"/>
              <w:textAlignment w:val="center"/>
              <w:rPr>
                <w:rFonts w:cs="Arial"/>
                <w:kern w:val="0"/>
                <w:sz w:val="20"/>
                <w:szCs w:val="20"/>
              </w:rPr>
            </w:pPr>
            <w:r w:rsidRPr="00941416">
              <w:rPr>
                <w:sz w:val="20"/>
                <w:szCs w:val="20"/>
              </w:rPr>
              <w:t>26</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33ED970A" w14:textId="0B4DE457" w:rsidR="00D61EF5" w:rsidRPr="00941416" w:rsidRDefault="00D61EF5" w:rsidP="00D61EF5">
            <w:pPr>
              <w:rPr>
                <w:sz w:val="20"/>
                <w:szCs w:val="20"/>
              </w:rPr>
            </w:pPr>
            <w:r w:rsidRPr="00941416">
              <w:rPr>
                <w:sz w:val="20"/>
                <w:szCs w:val="20"/>
              </w:rPr>
              <w:t>医療法人樹心会　角田病院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CC82855" w14:textId="4360DF63"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5C02C94" w14:textId="2D6E680E" w:rsidR="00D61EF5" w:rsidRPr="00941416" w:rsidRDefault="00D61EF5" w:rsidP="00D61EF5">
            <w:pPr>
              <w:rPr>
                <w:sz w:val="20"/>
                <w:szCs w:val="20"/>
              </w:rPr>
            </w:pPr>
            <w:r w:rsidRPr="00941416">
              <w:rPr>
                <w:sz w:val="20"/>
                <w:szCs w:val="20"/>
              </w:rPr>
              <w:t>1</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187B1298" w14:textId="69533DB2" w:rsidR="00D61EF5" w:rsidRPr="00941416" w:rsidRDefault="00D61EF5" w:rsidP="00D61EF5">
            <w:pPr>
              <w:rPr>
                <w:sz w:val="20"/>
                <w:szCs w:val="20"/>
              </w:rPr>
            </w:pPr>
            <w:r w:rsidRPr="00941416">
              <w:rPr>
                <w:sz w:val="20"/>
                <w:szCs w:val="20"/>
              </w:rPr>
              <w:t>安東 立正</w:t>
            </w:r>
          </w:p>
        </w:tc>
      </w:tr>
      <w:tr w:rsidR="00D61EF5" w:rsidRPr="00941416" w14:paraId="16E366BF"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EBB8AB5" w14:textId="5C5C60B7" w:rsidR="00D61EF5" w:rsidRPr="00941416" w:rsidRDefault="00D61EF5" w:rsidP="00D61EF5">
            <w:pPr>
              <w:snapToGrid/>
              <w:ind w:left="0"/>
              <w:jc w:val="right"/>
              <w:textAlignment w:val="center"/>
              <w:rPr>
                <w:rFonts w:cs="Arial"/>
                <w:kern w:val="0"/>
                <w:sz w:val="20"/>
                <w:szCs w:val="20"/>
              </w:rPr>
            </w:pPr>
            <w:r w:rsidRPr="00941416">
              <w:rPr>
                <w:sz w:val="20"/>
                <w:szCs w:val="20"/>
              </w:rPr>
              <w:t>27</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3BC50E2E" w14:textId="4B605FA2" w:rsidR="00D61EF5" w:rsidRPr="00941416" w:rsidRDefault="00D61EF5" w:rsidP="00D61EF5">
            <w:pPr>
              <w:rPr>
                <w:sz w:val="20"/>
                <w:szCs w:val="20"/>
              </w:rPr>
            </w:pPr>
            <w:r w:rsidRPr="00941416">
              <w:rPr>
                <w:sz w:val="20"/>
                <w:szCs w:val="20"/>
              </w:rPr>
              <w:t>医療法人済恵会　須藤病院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11BDDF0B" w14:textId="2F2EDA9D"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C2264CA" w14:textId="194684BB" w:rsidR="00D61EF5" w:rsidRPr="00941416" w:rsidRDefault="00D61EF5" w:rsidP="00D61EF5">
            <w:pPr>
              <w:rPr>
                <w:sz w:val="20"/>
                <w:szCs w:val="20"/>
              </w:rPr>
            </w:pPr>
            <w:r w:rsidRPr="00941416">
              <w:rPr>
                <w:sz w:val="20"/>
                <w:szCs w:val="20"/>
              </w:rPr>
              <w:t>1</w:t>
            </w:r>
            <w:r w:rsidR="00A735E8">
              <w:rPr>
                <w:rFonts w:hint="eastAsia"/>
                <w:sz w:val="20"/>
                <w:szCs w:val="20"/>
              </w:rPr>
              <w:t xml:space="preserve">, </w:t>
            </w:r>
            <w:r w:rsidRPr="00941416">
              <w:rPr>
                <w:sz w:val="20"/>
                <w:szCs w:val="20"/>
              </w:rPr>
              <w:t>5</w:t>
            </w:r>
            <w:r w:rsidR="00A735E8">
              <w:rPr>
                <w:rFonts w:hint="eastAsia"/>
                <w:sz w:val="20"/>
                <w:szCs w:val="20"/>
              </w:rPr>
              <w:t xml:space="preserve">, </w:t>
            </w:r>
            <w:r w:rsidRPr="00941416">
              <w:rPr>
                <w:sz w:val="20"/>
                <w:szCs w:val="20"/>
              </w:rPr>
              <w:t>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E817147" w14:textId="6FB062A1" w:rsidR="00D61EF5" w:rsidRPr="00941416" w:rsidRDefault="00D61EF5" w:rsidP="00D61EF5">
            <w:pPr>
              <w:rPr>
                <w:sz w:val="20"/>
                <w:szCs w:val="20"/>
              </w:rPr>
            </w:pPr>
            <w:r w:rsidRPr="00941416">
              <w:rPr>
                <w:sz w:val="20"/>
                <w:szCs w:val="20"/>
              </w:rPr>
              <w:t>須藤 雄仁</w:t>
            </w:r>
          </w:p>
        </w:tc>
      </w:tr>
      <w:tr w:rsidR="00D61EF5" w:rsidRPr="00941416" w14:paraId="1B05A815"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2CE95879" w14:textId="246683CF" w:rsidR="00D61EF5" w:rsidRPr="00941416" w:rsidRDefault="00D61EF5" w:rsidP="00D61EF5">
            <w:pPr>
              <w:snapToGrid/>
              <w:ind w:left="0"/>
              <w:jc w:val="right"/>
              <w:textAlignment w:val="center"/>
              <w:rPr>
                <w:rFonts w:cs="Arial"/>
                <w:kern w:val="0"/>
                <w:sz w:val="20"/>
                <w:szCs w:val="20"/>
              </w:rPr>
            </w:pPr>
            <w:r w:rsidRPr="00941416">
              <w:rPr>
                <w:sz w:val="20"/>
                <w:szCs w:val="20"/>
              </w:rPr>
              <w:t>28</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0EF3DE72" w14:textId="7CB0F649" w:rsidR="00D61EF5" w:rsidRPr="00941416" w:rsidRDefault="00D61EF5" w:rsidP="00D61EF5">
            <w:pPr>
              <w:rPr>
                <w:sz w:val="20"/>
                <w:szCs w:val="20"/>
              </w:rPr>
            </w:pPr>
            <w:r w:rsidRPr="00941416">
              <w:rPr>
                <w:sz w:val="20"/>
                <w:szCs w:val="20"/>
              </w:rPr>
              <w:t>社会医療法人東郷会恵愛堂病院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CA96FA4" w14:textId="15D36EED"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B2CB135" w14:textId="6A62CD77" w:rsidR="00D61EF5" w:rsidRPr="00941416" w:rsidRDefault="00D61EF5" w:rsidP="00D61EF5">
            <w:pPr>
              <w:rPr>
                <w:sz w:val="20"/>
                <w:szCs w:val="20"/>
              </w:rPr>
            </w:pPr>
            <w:r w:rsidRPr="00941416">
              <w:rPr>
                <w:sz w:val="20"/>
                <w:szCs w:val="20"/>
              </w:rPr>
              <w:t>1,</w:t>
            </w:r>
            <w:r w:rsidR="00A735E8">
              <w:rPr>
                <w:rFonts w:hint="eastAsia"/>
                <w:sz w:val="20"/>
                <w:szCs w:val="20"/>
              </w:rPr>
              <w:t xml:space="preserve"> </w:t>
            </w:r>
            <w:r w:rsidRPr="00941416">
              <w:rPr>
                <w:sz w:val="20"/>
                <w:szCs w:val="20"/>
              </w:rPr>
              <w:t>3,</w:t>
            </w:r>
            <w:r w:rsidR="00A735E8">
              <w:rPr>
                <w:rFonts w:hint="eastAsia"/>
                <w:sz w:val="20"/>
                <w:szCs w:val="20"/>
              </w:rPr>
              <w:t xml:space="preserve"> </w:t>
            </w:r>
            <w:r w:rsidRPr="00941416">
              <w:rPr>
                <w:sz w:val="20"/>
                <w:szCs w:val="20"/>
              </w:rPr>
              <w:t>5</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C9714CD" w14:textId="2AE556F8" w:rsidR="00D61EF5" w:rsidRPr="00941416" w:rsidRDefault="00D61EF5" w:rsidP="00D61EF5">
            <w:pPr>
              <w:rPr>
                <w:sz w:val="20"/>
                <w:szCs w:val="20"/>
              </w:rPr>
            </w:pPr>
            <w:r w:rsidRPr="00941416">
              <w:rPr>
                <w:sz w:val="20"/>
                <w:szCs w:val="20"/>
              </w:rPr>
              <w:t>須藤幸一</w:t>
            </w:r>
          </w:p>
        </w:tc>
      </w:tr>
      <w:tr w:rsidR="00D61EF5" w:rsidRPr="00941416" w14:paraId="0012D6C4"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30DFC87" w14:textId="6FB7E134" w:rsidR="00D61EF5" w:rsidRPr="00941416" w:rsidRDefault="00D61EF5" w:rsidP="00D61EF5">
            <w:pPr>
              <w:snapToGrid/>
              <w:ind w:left="0"/>
              <w:jc w:val="right"/>
              <w:textAlignment w:val="center"/>
              <w:rPr>
                <w:rFonts w:cs="Arial"/>
                <w:kern w:val="0"/>
                <w:sz w:val="20"/>
                <w:szCs w:val="20"/>
              </w:rPr>
            </w:pPr>
            <w:r w:rsidRPr="00941416">
              <w:rPr>
                <w:sz w:val="20"/>
                <w:szCs w:val="20"/>
              </w:rPr>
              <w:t>29</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0A9DAB27" w14:textId="5CB32FB1" w:rsidR="00D61EF5" w:rsidRPr="00941416" w:rsidRDefault="00D61EF5" w:rsidP="00D61EF5">
            <w:pPr>
              <w:rPr>
                <w:sz w:val="20"/>
                <w:szCs w:val="20"/>
              </w:rPr>
            </w:pPr>
            <w:r w:rsidRPr="00941416">
              <w:rPr>
                <w:sz w:val="20"/>
                <w:szCs w:val="20"/>
              </w:rPr>
              <w:t>伊勢崎市民病院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5DBB9E0E" w14:textId="76982001"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01AB6358" w14:textId="6B5E07CF" w:rsidR="00D61EF5" w:rsidRPr="00941416" w:rsidRDefault="00A735E8" w:rsidP="00D61EF5">
            <w:pPr>
              <w:rPr>
                <w:sz w:val="20"/>
                <w:szCs w:val="20"/>
              </w:rPr>
            </w:pPr>
            <w:r>
              <w:rPr>
                <w:rFonts w:hint="eastAsia"/>
                <w:sz w:val="20"/>
                <w:szCs w:val="20"/>
              </w:rPr>
              <w:t>1, 2, 3, 4, 5, 6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270EDBCC" w14:textId="5A6D94B7" w:rsidR="00D61EF5" w:rsidRPr="00941416" w:rsidRDefault="00D61EF5" w:rsidP="00D61EF5">
            <w:pPr>
              <w:rPr>
                <w:sz w:val="20"/>
                <w:szCs w:val="20"/>
              </w:rPr>
            </w:pPr>
            <w:r w:rsidRPr="00941416">
              <w:rPr>
                <w:sz w:val="20"/>
                <w:szCs w:val="20"/>
              </w:rPr>
              <w:t>保田尚邦</w:t>
            </w:r>
          </w:p>
        </w:tc>
      </w:tr>
      <w:tr w:rsidR="00D61EF5" w:rsidRPr="00941416" w14:paraId="13DB00C3"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DC5C36A" w14:textId="2B7CAA04" w:rsidR="00D61EF5" w:rsidRPr="00941416" w:rsidRDefault="00D61EF5" w:rsidP="00D61EF5">
            <w:pPr>
              <w:snapToGrid/>
              <w:ind w:left="0"/>
              <w:jc w:val="right"/>
              <w:textAlignment w:val="center"/>
              <w:rPr>
                <w:rFonts w:cs="Arial"/>
                <w:kern w:val="0"/>
                <w:sz w:val="20"/>
                <w:szCs w:val="20"/>
              </w:rPr>
            </w:pPr>
            <w:r w:rsidRPr="00941416">
              <w:rPr>
                <w:sz w:val="20"/>
                <w:szCs w:val="20"/>
              </w:rPr>
              <w:t>30</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56E6ABC6" w14:textId="70B883B4" w:rsidR="00D61EF5" w:rsidRPr="00941416" w:rsidRDefault="00D61EF5" w:rsidP="00D61EF5">
            <w:pPr>
              <w:rPr>
                <w:sz w:val="20"/>
                <w:szCs w:val="20"/>
              </w:rPr>
            </w:pPr>
            <w:r w:rsidRPr="00941416">
              <w:rPr>
                <w:sz w:val="20"/>
                <w:szCs w:val="20"/>
              </w:rPr>
              <w:t>医療法人真木会真木病院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A58B28E" w14:textId="5AE4EF0A"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7C6D371" w14:textId="115E8B3C" w:rsidR="00D61EF5" w:rsidRPr="00941416" w:rsidRDefault="00D61EF5" w:rsidP="00D61EF5">
            <w:pPr>
              <w:rPr>
                <w:sz w:val="20"/>
                <w:szCs w:val="20"/>
              </w:rPr>
            </w:pPr>
            <w:r w:rsidRPr="00941416">
              <w:rPr>
                <w:sz w:val="20"/>
                <w:szCs w:val="20"/>
              </w:rPr>
              <w:t>1,</w:t>
            </w:r>
            <w:r w:rsidR="00A735E8">
              <w:rPr>
                <w:rFonts w:hint="eastAsia"/>
                <w:sz w:val="20"/>
                <w:szCs w:val="20"/>
              </w:rPr>
              <w:t xml:space="preserve"> </w:t>
            </w:r>
            <w:r w:rsidRPr="00941416">
              <w:rPr>
                <w:sz w:val="20"/>
                <w:szCs w:val="20"/>
              </w:rPr>
              <w:t>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51AA786E" w14:textId="7F4D3E63" w:rsidR="00D61EF5" w:rsidRPr="00941416" w:rsidRDefault="00D61EF5" w:rsidP="00D61EF5">
            <w:pPr>
              <w:rPr>
                <w:sz w:val="20"/>
                <w:szCs w:val="20"/>
              </w:rPr>
            </w:pPr>
            <w:r w:rsidRPr="00941416">
              <w:rPr>
                <w:sz w:val="20"/>
                <w:szCs w:val="20"/>
              </w:rPr>
              <w:t>今泉龍二</w:t>
            </w:r>
          </w:p>
        </w:tc>
      </w:tr>
      <w:tr w:rsidR="00D61EF5" w:rsidRPr="00941416" w14:paraId="76B4223B" w14:textId="77777777" w:rsidTr="00545E0B">
        <w:trPr>
          <w:trHeight w:val="745"/>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53B8E26D" w14:textId="47A642A0" w:rsidR="00D61EF5" w:rsidRPr="00941416" w:rsidRDefault="00D61EF5" w:rsidP="00D61EF5">
            <w:pPr>
              <w:snapToGrid/>
              <w:ind w:left="0"/>
              <w:jc w:val="right"/>
              <w:textAlignment w:val="center"/>
              <w:rPr>
                <w:rFonts w:cs="Arial"/>
                <w:kern w:val="0"/>
                <w:sz w:val="20"/>
                <w:szCs w:val="20"/>
              </w:rPr>
            </w:pPr>
            <w:r w:rsidRPr="00941416">
              <w:rPr>
                <w:sz w:val="20"/>
                <w:szCs w:val="20"/>
              </w:rPr>
              <w:lastRenderedPageBreak/>
              <w:t>31</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76D3422A" w14:textId="2AE3A887" w:rsidR="00D61EF5" w:rsidRPr="00941416" w:rsidRDefault="00D61EF5" w:rsidP="00D61EF5">
            <w:pPr>
              <w:ind w:leftChars="100" w:left="240"/>
              <w:rPr>
                <w:sz w:val="20"/>
                <w:szCs w:val="20"/>
              </w:rPr>
            </w:pPr>
            <w:r w:rsidRPr="00941416">
              <w:rPr>
                <w:sz w:val="20"/>
                <w:szCs w:val="20"/>
              </w:rPr>
              <w:t>独立行政法人国立病院機構宇都宮病院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219E4BE8" w14:textId="7525F076" w:rsidR="00D61EF5" w:rsidRPr="00941416" w:rsidRDefault="00D61EF5" w:rsidP="00D61EF5">
            <w:pPr>
              <w:rPr>
                <w:sz w:val="20"/>
                <w:szCs w:val="20"/>
              </w:rPr>
            </w:pPr>
            <w:r w:rsidRPr="00941416">
              <w:rPr>
                <w:sz w:val="20"/>
                <w:szCs w:val="20"/>
              </w:rPr>
              <w:t>栃木県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50D2C67E" w14:textId="1A206D4D" w:rsidR="00D61EF5" w:rsidRPr="00941416" w:rsidRDefault="00A735E8" w:rsidP="00D61EF5">
            <w:pPr>
              <w:rPr>
                <w:sz w:val="20"/>
                <w:szCs w:val="20"/>
              </w:rPr>
            </w:pPr>
            <w:r>
              <w:rPr>
                <w:rFonts w:hint="eastAsia"/>
                <w:sz w:val="20"/>
                <w:szCs w:val="20"/>
              </w:rPr>
              <w:t>1, 3, 5, 6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115A6FD" w14:textId="56C30A54" w:rsidR="00D61EF5" w:rsidRPr="00941416" w:rsidRDefault="00D61EF5" w:rsidP="00D61EF5">
            <w:pPr>
              <w:rPr>
                <w:sz w:val="20"/>
                <w:szCs w:val="20"/>
              </w:rPr>
            </w:pPr>
            <w:r w:rsidRPr="00941416">
              <w:rPr>
                <w:sz w:val="20"/>
                <w:szCs w:val="20"/>
              </w:rPr>
              <w:t>増田典弘</w:t>
            </w:r>
          </w:p>
        </w:tc>
      </w:tr>
      <w:tr w:rsidR="00D61EF5" w:rsidRPr="00941416" w14:paraId="20F7E4EB"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79227F8" w14:textId="1130FB64" w:rsidR="00D61EF5" w:rsidRPr="00941416" w:rsidRDefault="00D61EF5" w:rsidP="00D61EF5">
            <w:pPr>
              <w:snapToGrid/>
              <w:ind w:left="0"/>
              <w:jc w:val="right"/>
              <w:textAlignment w:val="center"/>
              <w:rPr>
                <w:rFonts w:cs="Arial"/>
                <w:kern w:val="0"/>
                <w:sz w:val="20"/>
                <w:szCs w:val="20"/>
              </w:rPr>
            </w:pPr>
            <w:r w:rsidRPr="00941416">
              <w:rPr>
                <w:sz w:val="20"/>
                <w:szCs w:val="20"/>
              </w:rPr>
              <w:t>32</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3D143CB8" w14:textId="7F9EE37E" w:rsidR="00D61EF5" w:rsidRPr="00941416" w:rsidRDefault="00D61EF5" w:rsidP="00D61EF5">
            <w:pPr>
              <w:ind w:leftChars="100" w:left="240"/>
              <w:rPr>
                <w:sz w:val="20"/>
                <w:szCs w:val="20"/>
              </w:rPr>
            </w:pPr>
            <w:r w:rsidRPr="00941416">
              <w:rPr>
                <w:sz w:val="20"/>
                <w:szCs w:val="20"/>
              </w:rPr>
              <w:t>社会医療法人 鶴谷会　鶴谷病院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C6A40C6" w14:textId="10A6936F"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2343D548" w14:textId="56CE3E92" w:rsidR="00D61EF5" w:rsidRPr="00941416" w:rsidRDefault="00A735E8" w:rsidP="00D61EF5">
            <w:pPr>
              <w:rPr>
                <w:sz w:val="20"/>
                <w:szCs w:val="20"/>
              </w:rPr>
            </w:pPr>
            <w:r>
              <w:rPr>
                <w:rFonts w:hint="eastAsia"/>
                <w:sz w:val="20"/>
                <w:szCs w:val="20"/>
              </w:rPr>
              <w:t>1</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C59ED77" w14:textId="67C8C216" w:rsidR="00D61EF5" w:rsidRPr="00941416" w:rsidRDefault="00D61EF5" w:rsidP="00D61EF5">
            <w:pPr>
              <w:rPr>
                <w:sz w:val="20"/>
                <w:szCs w:val="20"/>
              </w:rPr>
            </w:pPr>
            <w:r w:rsidRPr="00941416">
              <w:rPr>
                <w:sz w:val="20"/>
                <w:szCs w:val="20"/>
              </w:rPr>
              <w:t>安藤裕之</w:t>
            </w:r>
          </w:p>
        </w:tc>
      </w:tr>
      <w:tr w:rsidR="00D61EF5" w:rsidRPr="00941416" w14:paraId="1A232D8C"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115DA6B" w14:textId="0A8DECF7" w:rsidR="00D61EF5" w:rsidRPr="00941416" w:rsidRDefault="00D61EF5" w:rsidP="00D61EF5">
            <w:pPr>
              <w:snapToGrid/>
              <w:ind w:left="0"/>
              <w:jc w:val="right"/>
              <w:textAlignment w:val="center"/>
              <w:rPr>
                <w:rFonts w:cs="Arial"/>
                <w:kern w:val="0"/>
                <w:sz w:val="20"/>
                <w:szCs w:val="20"/>
              </w:rPr>
            </w:pPr>
            <w:r w:rsidRPr="00941416">
              <w:rPr>
                <w:sz w:val="20"/>
                <w:szCs w:val="20"/>
              </w:rPr>
              <w:t>33</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1E692CEA" w14:textId="7607F37B" w:rsidR="00D61EF5" w:rsidRPr="00941416" w:rsidRDefault="00D61EF5" w:rsidP="00D61EF5">
            <w:pPr>
              <w:rPr>
                <w:sz w:val="20"/>
                <w:szCs w:val="20"/>
              </w:rPr>
            </w:pPr>
            <w:r w:rsidRPr="00941416">
              <w:rPr>
                <w:sz w:val="20"/>
                <w:szCs w:val="20"/>
              </w:rPr>
              <w:t>埼玉県立循環器・呼吸器病</w:t>
            </w:r>
            <w:r w:rsidR="00C5089E" w:rsidRPr="00941416">
              <w:rPr>
                <w:rFonts w:hint="eastAsia"/>
                <w:sz w:val="20"/>
                <w:szCs w:val="20"/>
              </w:rPr>
              <w:t>センター</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3ECD204" w14:textId="4BEDF024" w:rsidR="00D61EF5" w:rsidRPr="00941416" w:rsidRDefault="00D61EF5" w:rsidP="00D61EF5">
            <w:pPr>
              <w:rPr>
                <w:sz w:val="20"/>
                <w:szCs w:val="20"/>
              </w:rPr>
            </w:pPr>
            <w:r w:rsidRPr="00941416">
              <w:rPr>
                <w:sz w:val="20"/>
                <w:szCs w:val="20"/>
              </w:rPr>
              <w:t>埼玉県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F41C874" w14:textId="3CA73FE5" w:rsidR="00D61EF5" w:rsidRPr="00941416" w:rsidRDefault="00A735E8" w:rsidP="00D61EF5">
            <w:pPr>
              <w:rPr>
                <w:sz w:val="20"/>
                <w:szCs w:val="20"/>
              </w:rPr>
            </w:pPr>
            <w:r>
              <w:rPr>
                <w:rFonts w:hint="eastAsia"/>
                <w:sz w:val="20"/>
                <w:szCs w:val="20"/>
              </w:rPr>
              <w:t>1, 2, 3, 6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49B404A6" w14:textId="3F70FF92" w:rsidR="00D61EF5" w:rsidRPr="00941416" w:rsidRDefault="00D61EF5" w:rsidP="00D61EF5">
            <w:pPr>
              <w:rPr>
                <w:sz w:val="20"/>
                <w:szCs w:val="20"/>
              </w:rPr>
            </w:pPr>
            <w:r w:rsidRPr="00941416">
              <w:rPr>
                <w:sz w:val="20"/>
                <w:szCs w:val="20"/>
              </w:rPr>
              <w:t>神山　陽一</w:t>
            </w:r>
          </w:p>
        </w:tc>
      </w:tr>
      <w:tr w:rsidR="00D61EF5" w:rsidRPr="00941416" w14:paraId="6B56787E"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52971426" w14:textId="7E1CFE01" w:rsidR="00D61EF5" w:rsidRPr="00941416" w:rsidRDefault="00D61EF5" w:rsidP="00D61EF5">
            <w:pPr>
              <w:snapToGrid/>
              <w:ind w:left="0"/>
              <w:jc w:val="right"/>
              <w:textAlignment w:val="center"/>
              <w:rPr>
                <w:rFonts w:cs="Arial"/>
                <w:kern w:val="0"/>
                <w:sz w:val="20"/>
                <w:szCs w:val="20"/>
              </w:rPr>
            </w:pPr>
            <w:r w:rsidRPr="00941416">
              <w:rPr>
                <w:sz w:val="20"/>
                <w:szCs w:val="20"/>
              </w:rPr>
              <w:t>34</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08ECC9CE" w14:textId="519496D0" w:rsidR="00D61EF5" w:rsidRPr="00941416" w:rsidRDefault="00D61EF5" w:rsidP="00D61EF5">
            <w:pPr>
              <w:rPr>
                <w:sz w:val="20"/>
                <w:szCs w:val="20"/>
              </w:rPr>
            </w:pPr>
            <w:r w:rsidRPr="00941416">
              <w:rPr>
                <w:sz w:val="20"/>
                <w:szCs w:val="20"/>
              </w:rPr>
              <w:t>野口病院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7F0688B2" w14:textId="310E4C40"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38B722F4" w14:textId="1D601B86" w:rsidR="00D61EF5" w:rsidRPr="00941416" w:rsidRDefault="00D61EF5" w:rsidP="00D61EF5">
            <w:pPr>
              <w:rPr>
                <w:sz w:val="20"/>
                <w:szCs w:val="20"/>
              </w:rPr>
            </w:pPr>
            <w:r w:rsidRPr="00941416">
              <w:rPr>
                <w:sz w:val="20"/>
                <w:szCs w:val="20"/>
              </w:rPr>
              <w:t>1</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hideMark/>
          </w:tcPr>
          <w:p w14:paraId="64C4C214" w14:textId="7CED2CC0" w:rsidR="00D61EF5" w:rsidRPr="00941416" w:rsidRDefault="00D61EF5" w:rsidP="00D61EF5">
            <w:pPr>
              <w:rPr>
                <w:sz w:val="20"/>
                <w:szCs w:val="20"/>
              </w:rPr>
            </w:pPr>
            <w:r w:rsidRPr="00941416">
              <w:rPr>
                <w:sz w:val="20"/>
                <w:szCs w:val="20"/>
              </w:rPr>
              <w:t>野口俊昭</w:t>
            </w:r>
          </w:p>
        </w:tc>
      </w:tr>
      <w:tr w:rsidR="00D61EF5" w:rsidRPr="00941416" w14:paraId="3AE95BEE"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4ABF7E86" w14:textId="0ADD795A" w:rsidR="00D61EF5" w:rsidRPr="00941416" w:rsidRDefault="00D61EF5" w:rsidP="00D61EF5">
            <w:pPr>
              <w:snapToGrid/>
              <w:ind w:left="0"/>
              <w:jc w:val="right"/>
              <w:textAlignment w:val="center"/>
              <w:rPr>
                <w:rFonts w:cs="Arial"/>
                <w:color w:val="000000" w:themeColor="dark1"/>
                <w:kern w:val="24"/>
                <w:sz w:val="20"/>
                <w:szCs w:val="20"/>
              </w:rPr>
            </w:pPr>
            <w:r w:rsidRPr="00941416">
              <w:rPr>
                <w:sz w:val="20"/>
                <w:szCs w:val="20"/>
              </w:rPr>
              <w:t>35</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2F65C0A9" w14:textId="2AE3D8A5" w:rsidR="00D61EF5" w:rsidRPr="00941416" w:rsidRDefault="00D61EF5" w:rsidP="00D61EF5">
            <w:pPr>
              <w:rPr>
                <w:sz w:val="20"/>
                <w:szCs w:val="20"/>
              </w:rPr>
            </w:pPr>
            <w:r w:rsidRPr="00941416">
              <w:rPr>
                <w:sz w:val="20"/>
                <w:szCs w:val="20"/>
              </w:rPr>
              <w:t>伊勢崎福島病院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6D9CCF09" w14:textId="157E9AA9"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33BF7C97" w14:textId="774B0FE7" w:rsidR="00D61EF5" w:rsidRPr="00941416" w:rsidRDefault="00D61EF5" w:rsidP="00D61EF5">
            <w:pPr>
              <w:rPr>
                <w:sz w:val="20"/>
                <w:szCs w:val="20"/>
              </w:rPr>
            </w:pPr>
            <w:r w:rsidRPr="00941416">
              <w:rPr>
                <w:sz w:val="20"/>
                <w:szCs w:val="20"/>
              </w:rPr>
              <w:t>1,</w:t>
            </w:r>
            <w:r w:rsidR="00A735E8">
              <w:rPr>
                <w:rFonts w:hint="eastAsia"/>
                <w:sz w:val="20"/>
                <w:szCs w:val="20"/>
              </w:rPr>
              <w:t xml:space="preserve"> </w:t>
            </w:r>
            <w:r w:rsidRPr="00941416">
              <w:rPr>
                <w:sz w:val="20"/>
                <w:szCs w:val="20"/>
              </w:rPr>
              <w:t>5</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541B6B1F" w14:textId="45B08C0D" w:rsidR="00D61EF5" w:rsidRPr="00941416" w:rsidRDefault="00D61EF5" w:rsidP="00D61EF5">
            <w:pPr>
              <w:rPr>
                <w:sz w:val="20"/>
                <w:szCs w:val="20"/>
              </w:rPr>
            </w:pPr>
            <w:r w:rsidRPr="00941416">
              <w:rPr>
                <w:sz w:val="20"/>
                <w:szCs w:val="20"/>
              </w:rPr>
              <w:t>市川秀昭</w:t>
            </w:r>
          </w:p>
        </w:tc>
      </w:tr>
      <w:tr w:rsidR="00D61EF5" w:rsidRPr="00941416" w14:paraId="1E88CA53"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695854C4" w14:textId="5D2ED256" w:rsidR="00D61EF5" w:rsidRPr="00941416" w:rsidRDefault="00D61EF5" w:rsidP="00D61EF5">
            <w:pPr>
              <w:snapToGrid/>
              <w:ind w:left="0"/>
              <w:jc w:val="right"/>
              <w:textAlignment w:val="center"/>
              <w:rPr>
                <w:rFonts w:cs="Arial"/>
                <w:color w:val="000000" w:themeColor="dark1"/>
                <w:kern w:val="24"/>
                <w:sz w:val="20"/>
                <w:szCs w:val="20"/>
              </w:rPr>
            </w:pPr>
            <w:r w:rsidRPr="00941416">
              <w:rPr>
                <w:sz w:val="20"/>
                <w:szCs w:val="20"/>
              </w:rPr>
              <w:t>36</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7CB8DAA3" w14:textId="3246B422" w:rsidR="00D61EF5" w:rsidRPr="00941416" w:rsidRDefault="00D61EF5" w:rsidP="00D61EF5">
            <w:pPr>
              <w:rPr>
                <w:sz w:val="20"/>
                <w:szCs w:val="20"/>
              </w:rPr>
            </w:pPr>
            <w:r w:rsidRPr="00941416">
              <w:rPr>
                <w:sz w:val="20"/>
                <w:szCs w:val="20"/>
              </w:rPr>
              <w:t>桐生厚生総合病院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5AA88D95" w14:textId="10D89F67"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0F4C7C67" w14:textId="4DF6D07F" w:rsidR="00D61EF5" w:rsidRPr="00941416" w:rsidRDefault="00D61EF5" w:rsidP="00D61EF5">
            <w:pPr>
              <w:rPr>
                <w:sz w:val="20"/>
                <w:szCs w:val="20"/>
              </w:rPr>
            </w:pPr>
            <w:r w:rsidRPr="00941416">
              <w:rPr>
                <w:sz w:val="20"/>
                <w:szCs w:val="20"/>
              </w:rPr>
              <w:t>1,</w:t>
            </w:r>
            <w:r w:rsidR="00A735E8">
              <w:rPr>
                <w:rFonts w:hint="eastAsia"/>
                <w:sz w:val="20"/>
                <w:szCs w:val="20"/>
              </w:rPr>
              <w:t xml:space="preserve"> </w:t>
            </w:r>
            <w:r w:rsidRPr="00941416">
              <w:rPr>
                <w:sz w:val="20"/>
                <w:szCs w:val="20"/>
              </w:rPr>
              <w:t>5,</w:t>
            </w:r>
            <w:r w:rsidR="00A735E8">
              <w:rPr>
                <w:rFonts w:hint="eastAsia"/>
                <w:sz w:val="20"/>
                <w:szCs w:val="20"/>
              </w:rPr>
              <w:t xml:space="preserve"> </w:t>
            </w:r>
            <w:r w:rsidRPr="00941416">
              <w:rPr>
                <w:sz w:val="20"/>
                <w:szCs w:val="20"/>
              </w:rPr>
              <w:t>6</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044D24C8" w14:textId="1E830DA9" w:rsidR="00D61EF5" w:rsidRPr="00941416" w:rsidRDefault="00D61EF5" w:rsidP="00D61EF5">
            <w:pPr>
              <w:rPr>
                <w:sz w:val="20"/>
                <w:szCs w:val="20"/>
              </w:rPr>
            </w:pPr>
            <w:r w:rsidRPr="00941416">
              <w:rPr>
                <w:sz w:val="20"/>
                <w:szCs w:val="20"/>
              </w:rPr>
              <w:t>加藤　広行</w:t>
            </w:r>
          </w:p>
        </w:tc>
      </w:tr>
      <w:tr w:rsidR="00D61EF5" w:rsidRPr="00941416" w14:paraId="780EC9D7" w14:textId="77777777" w:rsidTr="00545E0B">
        <w:trPr>
          <w:trHeight w:val="498"/>
        </w:trPr>
        <w:tc>
          <w:tcPr>
            <w:tcW w:w="660"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00C69870" w14:textId="691F3D0B" w:rsidR="00D61EF5" w:rsidRPr="00941416" w:rsidRDefault="00D61EF5" w:rsidP="00D61EF5">
            <w:pPr>
              <w:snapToGrid/>
              <w:ind w:left="0"/>
              <w:jc w:val="right"/>
              <w:textAlignment w:val="center"/>
              <w:rPr>
                <w:rFonts w:cs="Arial"/>
                <w:color w:val="000000" w:themeColor="dark1"/>
                <w:kern w:val="24"/>
                <w:sz w:val="20"/>
                <w:szCs w:val="20"/>
              </w:rPr>
            </w:pPr>
            <w:r w:rsidRPr="00941416">
              <w:rPr>
                <w:sz w:val="20"/>
                <w:szCs w:val="20"/>
              </w:rPr>
              <w:t>37</w:t>
            </w:r>
          </w:p>
        </w:tc>
        <w:tc>
          <w:tcPr>
            <w:tcW w:w="287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5DD2C2B3" w14:textId="366462AD" w:rsidR="00D61EF5" w:rsidRPr="00941416" w:rsidRDefault="00D61EF5" w:rsidP="00D61EF5">
            <w:pPr>
              <w:rPr>
                <w:sz w:val="20"/>
                <w:szCs w:val="20"/>
              </w:rPr>
            </w:pPr>
            <w:r w:rsidRPr="00941416">
              <w:rPr>
                <w:sz w:val="20"/>
                <w:szCs w:val="20"/>
              </w:rPr>
              <w:t>医療法人社団善衆会　善衆会病院</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798427D7" w14:textId="29AC4786" w:rsidR="00D61EF5" w:rsidRPr="00941416" w:rsidRDefault="00D61EF5" w:rsidP="00D61EF5">
            <w:pPr>
              <w:rPr>
                <w:sz w:val="20"/>
                <w:szCs w:val="20"/>
              </w:rPr>
            </w:pPr>
            <w:r w:rsidRPr="00941416">
              <w:rPr>
                <w:sz w:val="20"/>
                <w:szCs w:val="20"/>
              </w:rPr>
              <w:t>群馬県</w:t>
            </w:r>
          </w:p>
        </w:tc>
        <w:tc>
          <w:tcPr>
            <w:tcW w:w="2432"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5DF94E1A" w14:textId="05DC3A20" w:rsidR="00D61EF5" w:rsidRPr="00941416" w:rsidRDefault="00D61EF5" w:rsidP="00D61EF5">
            <w:pPr>
              <w:rPr>
                <w:sz w:val="20"/>
                <w:szCs w:val="20"/>
              </w:rPr>
            </w:pPr>
            <w:r w:rsidRPr="00941416">
              <w:rPr>
                <w:sz w:val="20"/>
                <w:szCs w:val="20"/>
              </w:rPr>
              <w:t>1</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5" w:type="dxa"/>
              <w:left w:w="5" w:type="dxa"/>
              <w:bottom w:w="0" w:type="dxa"/>
              <w:right w:w="5" w:type="dxa"/>
            </w:tcMar>
          </w:tcPr>
          <w:p w14:paraId="403623F8" w14:textId="0220ABAE" w:rsidR="00D61EF5" w:rsidRPr="00941416" w:rsidRDefault="00D61EF5" w:rsidP="00D61EF5">
            <w:pPr>
              <w:rPr>
                <w:sz w:val="20"/>
                <w:szCs w:val="20"/>
              </w:rPr>
            </w:pPr>
            <w:r w:rsidRPr="00941416">
              <w:rPr>
                <w:sz w:val="20"/>
                <w:szCs w:val="20"/>
              </w:rPr>
              <w:t>遠藤範之</w:t>
            </w:r>
          </w:p>
        </w:tc>
      </w:tr>
    </w:tbl>
    <w:p w14:paraId="1EEAF29E" w14:textId="77777777" w:rsidR="00F36CEC" w:rsidRDefault="00F36CEC" w:rsidP="001A5B46">
      <w:pPr>
        <w:adjustRightInd w:val="0"/>
        <w:spacing w:after="44" w:line="209" w:lineRule="auto"/>
        <w:ind w:left="0"/>
        <w:contextualSpacing/>
        <w:rPr>
          <w:rFonts w:ascii="Segoe UI" w:hAnsi="Segoe UI"/>
        </w:rPr>
      </w:pPr>
    </w:p>
    <w:p w14:paraId="366A5EA8" w14:textId="77777777" w:rsidR="00763A60" w:rsidRPr="005C218F" w:rsidRDefault="00A64B6C" w:rsidP="001A5B46">
      <w:pPr>
        <w:adjustRightInd w:val="0"/>
        <w:spacing w:after="44" w:line="209" w:lineRule="auto"/>
        <w:ind w:left="0"/>
        <w:contextualSpacing/>
        <w:rPr>
          <w:rFonts w:ascii="Segoe UI" w:hAnsi="Segoe UI"/>
        </w:rPr>
      </w:pPr>
      <w:r w:rsidRPr="005C218F">
        <w:rPr>
          <w:rFonts w:ascii="Segoe UI" w:hAnsi="Segoe UI"/>
        </w:rPr>
        <w:t xml:space="preserve"> </w:t>
      </w:r>
      <w:r w:rsidR="00AA5548">
        <w:rPr>
          <w:rFonts w:ascii="Segoe UI" w:hAnsi="Segoe UI"/>
        </w:rPr>
        <w:tab/>
      </w:r>
    </w:p>
    <w:p w14:paraId="29BE22E8" w14:textId="77777777" w:rsidR="00763A60" w:rsidRPr="005C218F" w:rsidRDefault="00A64B6C" w:rsidP="001A5B46">
      <w:pPr>
        <w:pStyle w:val="af6"/>
        <w:adjustRightInd w:val="0"/>
        <w:spacing w:line="209" w:lineRule="auto"/>
      </w:pPr>
      <w:bookmarkStart w:id="7" w:name="_Toc441036993"/>
      <w:r w:rsidRPr="005C218F">
        <w:t>専攻医の受け入れ数について</w:t>
      </w:r>
      <w:r w:rsidR="00405B87">
        <w:rPr>
          <w:rFonts w:hint="eastAsia"/>
        </w:rPr>
        <w:t xml:space="preserve">　　　　　　　　　　　　　　　　　　　　</w:t>
      </w:r>
      <w:r w:rsidRPr="005C218F">
        <w:t>（外科専門研修プログラム整備基準5.5 参照）</w:t>
      </w:r>
      <w:bookmarkEnd w:id="7"/>
      <w:r w:rsidRPr="005C218F">
        <w:t xml:space="preserve"> </w:t>
      </w:r>
    </w:p>
    <w:p w14:paraId="7E4DE9E1" w14:textId="77777777" w:rsidR="00E624B1" w:rsidRDefault="00E624B1" w:rsidP="001A5B46">
      <w:pPr>
        <w:adjustRightInd w:val="0"/>
        <w:spacing w:line="209" w:lineRule="auto"/>
        <w:ind w:left="-4"/>
        <w:contextualSpacing/>
        <w:rPr>
          <w:rFonts w:ascii="Segoe UI" w:hAnsi="Segoe UI"/>
        </w:rPr>
      </w:pPr>
    </w:p>
    <w:p w14:paraId="0E126782" w14:textId="7A0DE436" w:rsidR="00763A60" w:rsidRPr="005C218F" w:rsidRDefault="00A64B6C" w:rsidP="00C11F3C">
      <w:pPr>
        <w:adjustRightInd w:val="0"/>
        <w:spacing w:line="209" w:lineRule="auto"/>
        <w:ind w:left="-4"/>
        <w:contextualSpacing/>
        <w:rPr>
          <w:rFonts w:ascii="Segoe UI" w:hAnsi="Segoe UI"/>
        </w:rPr>
      </w:pPr>
      <w:r w:rsidRPr="005C218F">
        <w:rPr>
          <w:rFonts w:ascii="Segoe UI" w:hAnsi="Segoe UI"/>
        </w:rPr>
        <w:t xml:space="preserve"> </w:t>
      </w:r>
      <w:r w:rsidR="007F73FE">
        <w:rPr>
          <w:rFonts w:ascii="Segoe UI" w:hAnsi="Segoe UI" w:hint="eastAsia"/>
        </w:rPr>
        <w:t xml:space="preserve">　</w:t>
      </w:r>
      <w:r w:rsidRPr="005C218F">
        <w:rPr>
          <w:rFonts w:ascii="Segoe UI" w:hAnsi="Segoe UI"/>
        </w:rPr>
        <w:t>本専門研修施設群の３年間</w:t>
      </w:r>
      <w:r w:rsidRPr="005C218F">
        <w:rPr>
          <w:rFonts w:ascii="Segoe UI" w:hAnsi="Segoe UI"/>
        </w:rPr>
        <w:t xml:space="preserve"> NCD </w:t>
      </w:r>
      <w:r w:rsidRPr="005C218F">
        <w:rPr>
          <w:rFonts w:ascii="Segoe UI" w:hAnsi="Segoe UI"/>
        </w:rPr>
        <w:t>登録数は</w:t>
      </w:r>
      <w:r w:rsidR="00C11F3C">
        <w:rPr>
          <w:rFonts w:ascii="Segoe UI" w:hAnsi="Segoe UI" w:hint="eastAsia"/>
        </w:rPr>
        <w:t>約</w:t>
      </w:r>
      <w:r w:rsidR="003018A2">
        <w:rPr>
          <w:rFonts w:ascii="Segoe UI" w:hAnsi="Segoe UI" w:hint="eastAsia"/>
        </w:rPr>
        <w:t>6</w:t>
      </w:r>
      <w:r w:rsidR="009B684E">
        <w:rPr>
          <w:rFonts w:ascii="Segoe UI" w:hAnsi="Segoe UI" w:hint="eastAsia"/>
        </w:rPr>
        <w:t>6,</w:t>
      </w:r>
      <w:r w:rsidR="00FD4109">
        <w:rPr>
          <w:rFonts w:ascii="Segoe UI" w:hAnsi="Segoe UI"/>
        </w:rPr>
        <w:t>000</w:t>
      </w:r>
      <w:r w:rsidRPr="005C218F">
        <w:rPr>
          <w:rFonts w:ascii="Segoe UI" w:hAnsi="Segoe UI"/>
          <w:sz w:val="25"/>
        </w:rPr>
        <w:t>例</w:t>
      </w:r>
      <w:r w:rsidRPr="005C218F">
        <w:rPr>
          <w:rFonts w:ascii="Segoe UI" w:hAnsi="Segoe UI"/>
        </w:rPr>
        <w:t>で、専門研修指導医は</w:t>
      </w:r>
      <w:r w:rsidR="0068122E">
        <w:rPr>
          <w:rFonts w:ascii="Segoe UI" w:hAnsi="Segoe UI"/>
        </w:rPr>
        <w:t>約</w:t>
      </w:r>
      <w:r w:rsidR="00857D9B">
        <w:rPr>
          <w:rFonts w:ascii="Segoe UI" w:hAnsi="Segoe UI" w:hint="eastAsia"/>
        </w:rPr>
        <w:t>1</w:t>
      </w:r>
      <w:r w:rsidR="009B684E">
        <w:rPr>
          <w:rFonts w:ascii="Segoe UI" w:hAnsi="Segoe UI" w:hint="eastAsia"/>
        </w:rPr>
        <w:t>9</w:t>
      </w:r>
      <w:r w:rsidR="00857D9B">
        <w:rPr>
          <w:rFonts w:ascii="Segoe UI" w:hAnsi="Segoe UI" w:hint="eastAsia"/>
        </w:rPr>
        <w:t>0</w:t>
      </w:r>
      <w:r w:rsidRPr="005C218F">
        <w:rPr>
          <w:rFonts w:ascii="Segoe UI" w:hAnsi="Segoe UI"/>
          <w:sz w:val="25"/>
        </w:rPr>
        <w:t xml:space="preserve"> </w:t>
      </w:r>
      <w:r w:rsidRPr="005C218F">
        <w:rPr>
          <w:rFonts w:ascii="Segoe UI" w:hAnsi="Segoe UI"/>
          <w:sz w:val="25"/>
        </w:rPr>
        <w:t>名</w:t>
      </w:r>
      <w:r w:rsidR="00261486">
        <w:rPr>
          <w:rFonts w:ascii="Segoe UI" w:hAnsi="Segoe UI" w:hint="eastAsia"/>
          <w:sz w:val="25"/>
        </w:rPr>
        <w:t>です。</w:t>
      </w:r>
      <w:r w:rsidRPr="005C218F">
        <w:rPr>
          <w:rFonts w:ascii="Segoe UI" w:hAnsi="Segoe UI"/>
        </w:rPr>
        <w:t>本年度</w:t>
      </w:r>
      <w:r w:rsidR="00261486">
        <w:rPr>
          <w:rFonts w:ascii="Segoe UI" w:hAnsi="Segoe UI" w:hint="eastAsia"/>
        </w:rPr>
        <w:t>の</w:t>
      </w:r>
      <w:r w:rsidRPr="005C218F">
        <w:rPr>
          <w:rFonts w:ascii="Segoe UI" w:hAnsi="Segoe UI"/>
        </w:rPr>
        <w:t>募集専攻医数は</w:t>
      </w:r>
      <w:r w:rsidR="00261486">
        <w:rPr>
          <w:rFonts w:ascii="Segoe UI" w:hAnsi="Segoe UI" w:hint="eastAsia"/>
          <w:sz w:val="25"/>
        </w:rPr>
        <w:t>24</w:t>
      </w:r>
      <w:r w:rsidRPr="005C218F">
        <w:rPr>
          <w:rFonts w:ascii="Segoe UI" w:hAnsi="Segoe UI"/>
          <w:sz w:val="25"/>
        </w:rPr>
        <w:t>名</w:t>
      </w:r>
      <w:r w:rsidRPr="005C218F">
        <w:rPr>
          <w:rFonts w:ascii="Segoe UI" w:hAnsi="Segoe UI"/>
        </w:rPr>
        <w:t>です。</w:t>
      </w:r>
      <w:r w:rsidRPr="005C218F">
        <w:rPr>
          <w:rFonts w:ascii="Segoe UI" w:hAnsi="Segoe UI"/>
        </w:rPr>
        <w:t xml:space="preserve"> </w:t>
      </w:r>
    </w:p>
    <w:p w14:paraId="7319A8FC" w14:textId="77777777" w:rsidR="00763A60" w:rsidRPr="005C218F" w:rsidRDefault="00A64B6C" w:rsidP="001A5B46">
      <w:pPr>
        <w:adjustRightInd w:val="0"/>
        <w:spacing w:after="44" w:line="209" w:lineRule="auto"/>
        <w:ind w:left="11"/>
        <w:contextualSpacing/>
        <w:rPr>
          <w:rFonts w:ascii="Segoe UI" w:hAnsi="Segoe UI"/>
        </w:rPr>
      </w:pPr>
      <w:r w:rsidRPr="005C218F">
        <w:rPr>
          <w:rFonts w:ascii="Segoe UI" w:hAnsi="Segoe UI"/>
        </w:rPr>
        <w:t xml:space="preserve"> </w:t>
      </w:r>
    </w:p>
    <w:p w14:paraId="3A74C5AE" w14:textId="77777777" w:rsidR="00763A60" w:rsidRPr="005C218F" w:rsidRDefault="00A64B6C" w:rsidP="001A5B46">
      <w:pPr>
        <w:pStyle w:val="af6"/>
        <w:adjustRightInd w:val="0"/>
        <w:spacing w:line="209" w:lineRule="auto"/>
      </w:pPr>
      <w:bookmarkStart w:id="8" w:name="_Toc441036994"/>
      <w:r w:rsidRPr="005C218F">
        <w:t>外科専門研修について</w:t>
      </w:r>
      <w:bookmarkEnd w:id="8"/>
      <w:r w:rsidRPr="005C218F">
        <w:t xml:space="preserve"> </w:t>
      </w:r>
    </w:p>
    <w:p w14:paraId="2CD0810C" w14:textId="77777777" w:rsidR="00152983" w:rsidRDefault="00152983" w:rsidP="001A5B46">
      <w:pPr>
        <w:adjustRightInd w:val="0"/>
        <w:spacing w:line="209" w:lineRule="auto"/>
        <w:ind w:left="222"/>
        <w:contextualSpacing/>
        <w:rPr>
          <w:rFonts w:ascii="Segoe UI" w:hAnsi="Segoe UI"/>
        </w:rPr>
      </w:pPr>
    </w:p>
    <w:p w14:paraId="55F38538" w14:textId="77777777" w:rsidR="00763A60" w:rsidRPr="005C218F" w:rsidRDefault="00830B53" w:rsidP="001A5B46">
      <w:pPr>
        <w:pStyle w:val="2"/>
        <w:adjustRightInd w:val="0"/>
        <w:spacing w:line="209" w:lineRule="auto"/>
      </w:pPr>
      <w:bookmarkStart w:id="9" w:name="_Toc441036995"/>
      <w:r>
        <w:rPr>
          <w:rFonts w:hint="eastAsia"/>
        </w:rPr>
        <w:t>外科</w:t>
      </w:r>
      <w:r w:rsidR="00A64B6C" w:rsidRPr="005C218F">
        <w:t>専門研修</w:t>
      </w:r>
      <w:r>
        <w:rPr>
          <w:rFonts w:hint="eastAsia"/>
        </w:rPr>
        <w:t>の概略</w:t>
      </w:r>
      <w:bookmarkEnd w:id="9"/>
      <w:r w:rsidR="00A64B6C" w:rsidRPr="005C218F">
        <w:t xml:space="preserve"> </w:t>
      </w:r>
    </w:p>
    <w:p w14:paraId="7A4AA9B4" w14:textId="77777777" w:rsidR="00763A60" w:rsidRPr="005C218F" w:rsidRDefault="00830B53" w:rsidP="000F0906">
      <w:pPr>
        <w:pStyle w:val="ab"/>
        <w:numPr>
          <w:ilvl w:val="0"/>
          <w:numId w:val="31"/>
        </w:numPr>
        <w:adjustRightInd w:val="0"/>
        <w:spacing w:line="209" w:lineRule="auto"/>
        <w:ind w:left="709"/>
      </w:pPr>
      <w:r w:rsidRPr="00830B53">
        <w:t>外科専門医は初期臨床研修修了後、3年（以上）の専門研修で育成されます。</w:t>
      </w:r>
      <w:r w:rsidR="00A64B6C" w:rsidRPr="005C218F">
        <w:t xml:space="preserve">3年間の専門研修期間中、基幹施設または連携施設で最低6カ月以上の研修を行います。 </w:t>
      </w:r>
    </w:p>
    <w:p w14:paraId="1D5D61F8" w14:textId="77777777" w:rsidR="00763A60" w:rsidRPr="005C218F" w:rsidRDefault="00A64B6C" w:rsidP="000F0906">
      <w:pPr>
        <w:pStyle w:val="ab"/>
        <w:numPr>
          <w:ilvl w:val="0"/>
          <w:numId w:val="31"/>
        </w:numPr>
        <w:adjustRightInd w:val="0"/>
        <w:spacing w:line="209" w:lineRule="auto"/>
        <w:ind w:left="709"/>
      </w:pPr>
      <w:r w:rsidRPr="005C218F">
        <w:t xml:space="preserve">専門研修の3年間の1年目、2年目、3年目には、それぞれ医師に求められる基本的診療能力・態度（コアコンピテンシー）と外科専門研修プログラム整備基準にもとづいた外科専門医に求められる知識・技術の習得目標を設定し、その年度の終わりに達成度を評価して、基本から応用へ、さらに専門医としての実力をつけていくように配慮します。具体的な評価方法は後の項目で示します。 </w:t>
      </w:r>
    </w:p>
    <w:p w14:paraId="22841913" w14:textId="77777777" w:rsidR="00763A60" w:rsidRPr="005C218F" w:rsidRDefault="00A64B6C" w:rsidP="009608A9">
      <w:pPr>
        <w:pStyle w:val="ab"/>
        <w:numPr>
          <w:ilvl w:val="0"/>
          <w:numId w:val="31"/>
        </w:numPr>
        <w:adjustRightInd w:val="0"/>
        <w:spacing w:line="209" w:lineRule="auto"/>
        <w:ind w:left="709" w:hanging="425"/>
      </w:pPr>
      <w:r w:rsidRPr="005C218F">
        <w:t>研修プログラムの修了判定には規定の経験症例数が必要です。（専攻医研修マニュ</w:t>
      </w:r>
      <w:r w:rsidR="009608A9">
        <w:rPr>
          <w:rFonts w:hint="eastAsia"/>
        </w:rPr>
        <w:t xml:space="preserve">　　　　</w:t>
      </w:r>
      <w:r w:rsidRPr="005C218F">
        <w:t xml:space="preserve">アル-経験目標２-を参照） </w:t>
      </w:r>
    </w:p>
    <w:p w14:paraId="40C2A74C" w14:textId="77777777" w:rsidR="00763A60" w:rsidRPr="005C218F" w:rsidRDefault="00A64B6C" w:rsidP="009608A9">
      <w:pPr>
        <w:pStyle w:val="ab"/>
        <w:numPr>
          <w:ilvl w:val="0"/>
          <w:numId w:val="31"/>
        </w:numPr>
        <w:adjustRightInd w:val="0"/>
        <w:spacing w:line="209" w:lineRule="auto"/>
        <w:ind w:left="709" w:hanging="425"/>
      </w:pPr>
      <w:r w:rsidRPr="005C218F">
        <w:lastRenderedPageBreak/>
        <w:t xml:space="preserve">初期臨床研修期間中に外科専門研修基幹施設ないし連携施設で経験した症例（NCDに登録されていることが必須）は、研修プログラム統括責任者が承認した症例に限定して、手術症例数に加算することができます。(外科専門研修プログラム整備基準2.3.3 参照) </w:t>
      </w:r>
    </w:p>
    <w:p w14:paraId="0698EDB2" w14:textId="77777777" w:rsidR="00763A60" w:rsidRPr="005C218F" w:rsidRDefault="00763A60" w:rsidP="000F0906">
      <w:pPr>
        <w:adjustRightInd w:val="0"/>
        <w:spacing w:after="44" w:line="209" w:lineRule="auto"/>
        <w:ind w:left="11" w:firstLine="60"/>
        <w:contextualSpacing/>
        <w:rPr>
          <w:rFonts w:ascii="Segoe UI" w:hAnsi="Segoe UI"/>
        </w:rPr>
      </w:pPr>
    </w:p>
    <w:p w14:paraId="33E38C66" w14:textId="77777777" w:rsidR="00763A60" w:rsidRDefault="00830B53" w:rsidP="001A5B46">
      <w:pPr>
        <w:pStyle w:val="2"/>
        <w:adjustRightInd w:val="0"/>
        <w:spacing w:line="209" w:lineRule="auto"/>
      </w:pPr>
      <w:bookmarkStart w:id="10" w:name="_Toc441036996"/>
      <w:r>
        <w:t>年次毎の専門研修</w:t>
      </w:r>
      <w:r>
        <w:rPr>
          <w:rFonts w:hint="eastAsia"/>
        </w:rPr>
        <w:t>計画と目標</w:t>
      </w:r>
      <w:bookmarkEnd w:id="10"/>
      <w:r w:rsidR="00A64B6C" w:rsidRPr="005C218F">
        <w:t xml:space="preserve"> </w:t>
      </w:r>
    </w:p>
    <w:p w14:paraId="3B8DEA84" w14:textId="77777777" w:rsidR="00763A60" w:rsidRDefault="00A64B6C" w:rsidP="008F4555">
      <w:pPr>
        <w:ind w:firstLineChars="100" w:firstLine="240"/>
      </w:pPr>
      <w:r w:rsidRPr="005C218F">
        <w:t xml:space="preserve">専攻医の研修は、毎年の達成目標と達成度を評価しながら進められます。以下に年次毎の研修内容・習得目標の目安を示します。なお、習得すべき専門知識や技能は専攻医研修マニュアルを参照してください。 </w:t>
      </w:r>
    </w:p>
    <w:p w14:paraId="4E6A8C0A" w14:textId="77777777" w:rsidR="00830B53" w:rsidRDefault="00830B53" w:rsidP="001A5B46">
      <w:pPr>
        <w:adjustRightInd w:val="0"/>
        <w:spacing w:line="209" w:lineRule="auto"/>
        <w:ind w:left="462"/>
        <w:contextualSpacing/>
        <w:rPr>
          <w:rFonts w:ascii="Segoe UI" w:hAnsi="Segoe UI"/>
        </w:rPr>
      </w:pPr>
    </w:p>
    <w:p w14:paraId="688B3D69" w14:textId="77777777" w:rsidR="00830B53" w:rsidRDefault="00830B53" w:rsidP="001A5B46">
      <w:pPr>
        <w:adjustRightInd w:val="0"/>
        <w:spacing w:line="209" w:lineRule="auto"/>
        <w:ind w:left="462"/>
        <w:contextualSpacing/>
        <w:rPr>
          <w:rFonts w:ascii="Segoe UI" w:hAnsi="Segoe UI"/>
        </w:rPr>
      </w:pPr>
      <w:r w:rsidRPr="00A104AF">
        <w:rPr>
          <w:rFonts w:ascii="Segoe UI" w:hAnsi="Segoe UI" w:hint="eastAsia"/>
          <w:shd w:val="clear" w:color="auto" w:fill="FBE4D5" w:themeFill="accent2" w:themeFillTint="33"/>
        </w:rPr>
        <w:t>＜専門研修</w:t>
      </w:r>
      <w:r w:rsidRPr="00A104AF">
        <w:rPr>
          <w:rFonts w:ascii="Segoe UI" w:hAnsi="Segoe UI" w:hint="eastAsia"/>
          <w:shd w:val="clear" w:color="auto" w:fill="FBE4D5" w:themeFill="accent2" w:themeFillTint="33"/>
        </w:rPr>
        <w:t>1</w:t>
      </w:r>
      <w:r w:rsidRPr="00A104AF">
        <w:rPr>
          <w:rFonts w:ascii="Segoe UI" w:hAnsi="Segoe UI" w:hint="eastAsia"/>
          <w:shd w:val="clear" w:color="auto" w:fill="FBE4D5" w:themeFill="accent2" w:themeFillTint="33"/>
        </w:rPr>
        <w:t>年目＞</w:t>
      </w:r>
    </w:p>
    <w:p w14:paraId="40BFE6EC" w14:textId="77777777" w:rsidR="00830B53" w:rsidRDefault="00A64B6C" w:rsidP="001A5B46">
      <w:pPr>
        <w:adjustRightInd w:val="0"/>
        <w:spacing w:line="209" w:lineRule="auto"/>
        <w:ind w:left="462"/>
        <w:contextualSpacing/>
        <w:rPr>
          <w:rFonts w:ascii="Segoe UI" w:hAnsi="Segoe UI"/>
        </w:rPr>
      </w:pPr>
      <w:r w:rsidRPr="005C218F">
        <w:rPr>
          <w:rFonts w:ascii="Segoe UI" w:hAnsi="Segoe UI"/>
        </w:rPr>
        <w:t>専門研修</w:t>
      </w:r>
      <w:r w:rsidRPr="005C218F">
        <w:rPr>
          <w:rFonts w:ascii="Segoe UI" w:hAnsi="Segoe UI"/>
        </w:rPr>
        <w:t>1</w:t>
      </w:r>
      <w:r w:rsidRPr="005C218F">
        <w:rPr>
          <w:rFonts w:ascii="Segoe UI" w:hAnsi="Segoe UI"/>
        </w:rPr>
        <w:t>年目では、</w:t>
      </w:r>
      <w:r w:rsidR="00830B53">
        <w:rPr>
          <w:rFonts w:ascii="Segoe UI" w:hAnsi="Segoe UI" w:hint="eastAsia"/>
        </w:rPr>
        <w:t>外科領域における基本的知識と技能の習得を目標とします。</w:t>
      </w:r>
    </w:p>
    <w:p w14:paraId="1D0AB64A" w14:textId="77777777" w:rsidR="00830B53" w:rsidRDefault="00830B53" w:rsidP="001A5B46">
      <w:pPr>
        <w:adjustRightInd w:val="0"/>
        <w:spacing w:line="209" w:lineRule="auto"/>
        <w:ind w:left="462"/>
        <w:contextualSpacing/>
        <w:rPr>
          <w:rFonts w:ascii="Segoe UI" w:hAnsi="Segoe UI"/>
        </w:rPr>
      </w:pPr>
    </w:p>
    <w:p w14:paraId="3F000475" w14:textId="77777777" w:rsidR="00830B53" w:rsidRDefault="00830B53" w:rsidP="001A5B46">
      <w:pPr>
        <w:adjustRightInd w:val="0"/>
        <w:spacing w:line="209" w:lineRule="auto"/>
        <w:ind w:left="462"/>
        <w:contextualSpacing/>
        <w:rPr>
          <w:rFonts w:ascii="Segoe UI" w:hAnsi="Segoe UI"/>
        </w:rPr>
      </w:pPr>
      <w:r w:rsidRPr="00A104AF">
        <w:rPr>
          <w:rFonts w:ascii="Segoe UI" w:hAnsi="Segoe UI" w:hint="eastAsia"/>
          <w:shd w:val="clear" w:color="auto" w:fill="FBE4D5" w:themeFill="accent2" w:themeFillTint="33"/>
        </w:rPr>
        <w:t>＜専門研修</w:t>
      </w:r>
      <w:r w:rsidRPr="00A104AF">
        <w:rPr>
          <w:rFonts w:ascii="Segoe UI" w:hAnsi="Segoe UI" w:hint="eastAsia"/>
          <w:shd w:val="clear" w:color="auto" w:fill="FBE4D5" w:themeFill="accent2" w:themeFillTint="33"/>
        </w:rPr>
        <w:t>2</w:t>
      </w:r>
      <w:r w:rsidRPr="00A104AF">
        <w:rPr>
          <w:rFonts w:ascii="Segoe UI" w:hAnsi="Segoe UI" w:hint="eastAsia"/>
          <w:shd w:val="clear" w:color="auto" w:fill="FBE4D5" w:themeFill="accent2" w:themeFillTint="33"/>
        </w:rPr>
        <w:t>年目＞</w:t>
      </w:r>
    </w:p>
    <w:p w14:paraId="7EB7D298" w14:textId="77777777" w:rsidR="00830B53" w:rsidRDefault="00A104AF" w:rsidP="001A5B46">
      <w:pPr>
        <w:adjustRightInd w:val="0"/>
        <w:spacing w:line="209" w:lineRule="auto"/>
        <w:ind w:left="462"/>
        <w:contextualSpacing/>
        <w:rPr>
          <w:rFonts w:ascii="Segoe UI" w:hAnsi="Segoe UI"/>
        </w:rPr>
      </w:pPr>
      <w:r>
        <w:rPr>
          <w:rFonts w:ascii="Segoe UI" w:hAnsi="Segoe UI" w:hint="eastAsia"/>
        </w:rPr>
        <w:t>専門研修</w:t>
      </w:r>
      <w:r>
        <w:rPr>
          <w:rFonts w:ascii="Segoe UI" w:hAnsi="Segoe UI" w:hint="eastAsia"/>
        </w:rPr>
        <w:t>2</w:t>
      </w:r>
      <w:r>
        <w:rPr>
          <w:rFonts w:ascii="Segoe UI" w:hAnsi="Segoe UI" w:hint="eastAsia"/>
        </w:rPr>
        <w:t>年目では</w:t>
      </w:r>
      <w:r>
        <w:rPr>
          <w:rFonts w:ascii="Segoe UI" w:hAnsi="Segoe UI" w:hint="eastAsia"/>
        </w:rPr>
        <w:t>1</w:t>
      </w:r>
      <w:r>
        <w:rPr>
          <w:rFonts w:ascii="Segoe UI" w:hAnsi="Segoe UI" w:hint="eastAsia"/>
        </w:rPr>
        <w:t>年目で習得した知識・技能を実際の診断や治療に応用する力を養うことを目標とします。</w:t>
      </w:r>
    </w:p>
    <w:p w14:paraId="6D17061B" w14:textId="77777777" w:rsidR="00A104AF" w:rsidRDefault="00A104AF" w:rsidP="001A5B46">
      <w:pPr>
        <w:adjustRightInd w:val="0"/>
        <w:spacing w:line="209" w:lineRule="auto"/>
        <w:ind w:left="462"/>
        <w:contextualSpacing/>
        <w:rPr>
          <w:rFonts w:ascii="Segoe UI" w:hAnsi="Segoe UI"/>
        </w:rPr>
      </w:pPr>
    </w:p>
    <w:p w14:paraId="27522170" w14:textId="77777777" w:rsidR="00A104AF" w:rsidRDefault="00A104AF" w:rsidP="001A5B46">
      <w:pPr>
        <w:adjustRightInd w:val="0"/>
        <w:spacing w:line="209" w:lineRule="auto"/>
        <w:ind w:left="462"/>
        <w:contextualSpacing/>
        <w:rPr>
          <w:rFonts w:ascii="Segoe UI" w:hAnsi="Segoe UI"/>
        </w:rPr>
      </w:pPr>
      <w:r w:rsidRPr="00A104AF">
        <w:rPr>
          <w:rFonts w:ascii="Segoe UI" w:hAnsi="Segoe UI" w:hint="eastAsia"/>
          <w:shd w:val="clear" w:color="auto" w:fill="FBE4D5" w:themeFill="accent2" w:themeFillTint="33"/>
        </w:rPr>
        <w:t>＜専門研修</w:t>
      </w:r>
      <w:r w:rsidRPr="00A104AF">
        <w:rPr>
          <w:rFonts w:ascii="Segoe UI" w:hAnsi="Segoe UI" w:hint="eastAsia"/>
          <w:shd w:val="clear" w:color="auto" w:fill="FBE4D5" w:themeFill="accent2" w:themeFillTint="33"/>
        </w:rPr>
        <w:t>3</w:t>
      </w:r>
      <w:r w:rsidRPr="00A104AF">
        <w:rPr>
          <w:rFonts w:ascii="Segoe UI" w:hAnsi="Segoe UI" w:hint="eastAsia"/>
          <w:shd w:val="clear" w:color="auto" w:fill="FBE4D5" w:themeFill="accent2" w:themeFillTint="33"/>
        </w:rPr>
        <w:t>年目＞</w:t>
      </w:r>
    </w:p>
    <w:p w14:paraId="14D98142" w14:textId="77777777" w:rsidR="00A104AF" w:rsidRDefault="00A104AF" w:rsidP="001A5B46">
      <w:pPr>
        <w:adjustRightInd w:val="0"/>
        <w:spacing w:line="209" w:lineRule="auto"/>
        <w:ind w:left="462"/>
        <w:contextualSpacing/>
        <w:rPr>
          <w:rFonts w:ascii="Segoe UI" w:hAnsi="Segoe UI"/>
        </w:rPr>
      </w:pPr>
      <w:r>
        <w:rPr>
          <w:rFonts w:ascii="Segoe UI" w:hAnsi="Segoe UI" w:hint="eastAsia"/>
        </w:rPr>
        <w:t>専門研修</w:t>
      </w:r>
      <w:r>
        <w:rPr>
          <w:rFonts w:ascii="Segoe UI" w:hAnsi="Segoe UI" w:hint="eastAsia"/>
        </w:rPr>
        <w:t>3</w:t>
      </w:r>
      <w:r>
        <w:rPr>
          <w:rFonts w:ascii="Segoe UI" w:hAnsi="Segoe UI" w:hint="eastAsia"/>
        </w:rPr>
        <w:t>年目では、責任をもって診断から手術を含めた治療戦略の策定、術後管理、合併症対策などチーム医療の一員として外科診療全般のマネージメントを</w:t>
      </w:r>
      <w:r w:rsidR="002A15C8">
        <w:rPr>
          <w:rFonts w:ascii="Segoe UI" w:hAnsi="Segoe UI" w:hint="eastAsia"/>
        </w:rPr>
        <w:t>行い、また後進の指導に積極的に参画することを目標とします。</w:t>
      </w:r>
    </w:p>
    <w:p w14:paraId="774083F6" w14:textId="77777777" w:rsidR="002A15C8" w:rsidRDefault="002A15C8" w:rsidP="001A5B46">
      <w:pPr>
        <w:adjustRightInd w:val="0"/>
        <w:spacing w:line="209" w:lineRule="auto"/>
        <w:ind w:left="462"/>
        <w:contextualSpacing/>
        <w:rPr>
          <w:rFonts w:ascii="Segoe UI" w:hAnsi="Segoe UI"/>
        </w:rPr>
      </w:pPr>
    </w:p>
    <w:p w14:paraId="01135D0C" w14:textId="77777777" w:rsidR="002A15C8" w:rsidRDefault="002A15C8" w:rsidP="008F4555">
      <w:pPr>
        <w:adjustRightInd w:val="0"/>
        <w:spacing w:line="209" w:lineRule="auto"/>
        <w:ind w:left="426" w:firstLineChars="100" w:firstLine="240"/>
        <w:contextualSpacing/>
        <w:rPr>
          <w:rFonts w:ascii="Segoe UI" w:hAnsi="Segoe UI"/>
        </w:rPr>
      </w:pPr>
      <w:r>
        <w:rPr>
          <w:rFonts w:ascii="Segoe UI" w:hAnsi="Segoe UI" w:hint="eastAsia"/>
        </w:rPr>
        <w:t>上記の目標を達成するため、専攻医は実地臨床のみならず、</w:t>
      </w:r>
      <w:r w:rsidRPr="005C218F">
        <w:rPr>
          <w:rFonts w:ascii="Segoe UI" w:hAnsi="Segoe UI"/>
        </w:rPr>
        <w:t>カンファレンスや症例検討会、抄読会、院内主催のセミナーの参加、</w:t>
      </w:r>
      <w:r w:rsidRPr="005C218F">
        <w:rPr>
          <w:rFonts w:ascii="Segoe UI" w:hAnsi="Segoe UI"/>
        </w:rPr>
        <w:t>e-learning</w:t>
      </w:r>
      <w:r w:rsidRPr="005C218F">
        <w:rPr>
          <w:rFonts w:ascii="Segoe UI" w:hAnsi="Segoe UI"/>
        </w:rPr>
        <w:t>や書籍や論文などの通読、日本外科学会が用意しているビデオライブラリーなどを通して</w:t>
      </w:r>
      <w:r>
        <w:rPr>
          <w:rFonts w:ascii="Segoe UI" w:hAnsi="Segoe UI" w:hint="eastAsia"/>
        </w:rPr>
        <w:t>自己学習を行うとともに、</w:t>
      </w:r>
      <w:r w:rsidRPr="005C218F">
        <w:rPr>
          <w:rFonts w:ascii="Segoe UI" w:hAnsi="Segoe UI"/>
        </w:rPr>
        <w:t>学会・研究会へ</w:t>
      </w:r>
      <w:r>
        <w:rPr>
          <w:rFonts w:ascii="Segoe UI" w:hAnsi="Segoe UI" w:hint="eastAsia"/>
        </w:rPr>
        <w:t>積極的に</w:t>
      </w:r>
      <w:r w:rsidRPr="005C218F">
        <w:rPr>
          <w:rFonts w:ascii="Segoe UI" w:hAnsi="Segoe UI"/>
        </w:rPr>
        <w:t>参加</w:t>
      </w:r>
      <w:r>
        <w:rPr>
          <w:rFonts w:ascii="Segoe UI" w:hAnsi="Segoe UI" w:hint="eastAsia"/>
        </w:rPr>
        <w:t>し</w:t>
      </w:r>
      <w:r w:rsidRPr="005C218F">
        <w:rPr>
          <w:rFonts w:ascii="Segoe UI" w:hAnsi="Segoe UI"/>
        </w:rPr>
        <w:t>専門知識・技能の習得を図ります。</w:t>
      </w:r>
    </w:p>
    <w:p w14:paraId="5EE53F65" w14:textId="77777777" w:rsidR="008F4555" w:rsidRDefault="008F4555" w:rsidP="001A5B46">
      <w:pPr>
        <w:adjustRightInd w:val="0"/>
        <w:spacing w:line="209" w:lineRule="auto"/>
        <w:ind w:left="426"/>
        <w:contextualSpacing/>
        <w:rPr>
          <w:rFonts w:ascii="Segoe UI" w:hAnsi="Segoe UI"/>
        </w:rPr>
      </w:pPr>
    </w:p>
    <w:p w14:paraId="1BBDDBB6" w14:textId="77777777" w:rsidR="00763A60" w:rsidRDefault="00763A60" w:rsidP="001A5B46">
      <w:pPr>
        <w:adjustRightInd w:val="0"/>
        <w:spacing w:after="44" w:line="209" w:lineRule="auto"/>
        <w:ind w:left="462"/>
        <w:contextualSpacing/>
        <w:rPr>
          <w:rFonts w:ascii="Segoe UI" w:hAnsi="Segoe UI"/>
        </w:rPr>
      </w:pPr>
    </w:p>
    <w:p w14:paraId="5DA2A823" w14:textId="77777777" w:rsidR="002A15C8" w:rsidRDefault="002A15C8" w:rsidP="001A5B46">
      <w:pPr>
        <w:adjustRightInd w:val="0"/>
        <w:spacing w:after="44" w:line="209" w:lineRule="auto"/>
        <w:ind w:left="462"/>
        <w:contextualSpacing/>
        <w:rPr>
          <w:rFonts w:ascii="Segoe UI" w:hAnsi="Segoe UI"/>
        </w:rPr>
      </w:pPr>
      <w:r w:rsidRPr="002A15C8">
        <w:rPr>
          <w:rFonts w:ascii="Segoe UI" w:hAnsi="Segoe UI" w:hint="eastAsia"/>
          <w:shd w:val="clear" w:color="auto" w:fill="FBE4D5" w:themeFill="accent2" w:themeFillTint="33"/>
        </w:rPr>
        <w:t>サブスペシャリティ、学位取得について</w:t>
      </w:r>
    </w:p>
    <w:p w14:paraId="44192A72" w14:textId="77777777" w:rsidR="002A15C8" w:rsidRPr="00EE4E7F" w:rsidRDefault="002A15C8" w:rsidP="00EE4E7F">
      <w:pPr>
        <w:pStyle w:val="ab"/>
        <w:numPr>
          <w:ilvl w:val="0"/>
          <w:numId w:val="17"/>
        </w:numPr>
        <w:ind w:left="851" w:hanging="425"/>
      </w:pPr>
      <w:r w:rsidRPr="00EE4E7F">
        <w:t>専門研修期間中に大学院へ進むことも可能です。</w:t>
      </w:r>
      <w:r w:rsidRPr="00EE4E7F">
        <w:rPr>
          <w:rFonts w:hint="eastAsia"/>
        </w:rPr>
        <w:t>当プログラムでは学位取得を目指す専攻医には</w:t>
      </w:r>
      <w:r w:rsidR="00DE7ED1" w:rsidRPr="00EE4E7F">
        <w:rPr>
          <w:rFonts w:hint="eastAsia"/>
        </w:rPr>
        <w:t>年次を問わず大学院入学を積極的に進め臨床に従事しながら研究活動を行えるよう支援します。</w:t>
      </w:r>
      <w:r w:rsidR="00DE7ED1" w:rsidRPr="00EE4E7F">
        <w:t>大学院</w:t>
      </w:r>
      <w:r w:rsidR="00DE7ED1" w:rsidRPr="00EE4E7F">
        <w:rPr>
          <w:rFonts w:hint="eastAsia"/>
        </w:rPr>
        <w:t>に入学し、</w:t>
      </w:r>
      <w:r w:rsidR="00DE7ED1" w:rsidRPr="00EE4E7F">
        <w:t>臨床に従事しながら研究を進めるのであればその期間は専門研修期間として扱われます。</w:t>
      </w:r>
      <w:r w:rsidRPr="00EE4E7F">
        <w:t xml:space="preserve"> </w:t>
      </w:r>
    </w:p>
    <w:p w14:paraId="147E2831" w14:textId="77777777" w:rsidR="002A15C8" w:rsidRPr="00EE4E7F" w:rsidRDefault="002A15C8" w:rsidP="00EE4E7F">
      <w:pPr>
        <w:pStyle w:val="ab"/>
        <w:numPr>
          <w:ilvl w:val="0"/>
          <w:numId w:val="17"/>
        </w:numPr>
        <w:ind w:left="851" w:hanging="425"/>
      </w:pPr>
      <w:r w:rsidRPr="00EE4E7F">
        <w:lastRenderedPageBreak/>
        <w:t>サブスペシャルティ領域によっては外科専門研修を修了し、外科専門医資格を習得した年の年度初めに遡ってサブスペシャルティ領域専門研修の開始と認める場合があります。サブスペシャルティ領域連動型については現時点</w:t>
      </w:r>
      <w:r w:rsidR="00366B24" w:rsidRPr="00EE4E7F">
        <w:t>（20</w:t>
      </w:r>
      <w:r w:rsidR="00366B24" w:rsidRPr="00EE4E7F">
        <w:rPr>
          <w:rFonts w:hint="eastAsia"/>
        </w:rPr>
        <w:t>1</w:t>
      </w:r>
      <w:r w:rsidR="00366B24">
        <w:rPr>
          <w:rFonts w:hint="eastAsia"/>
        </w:rPr>
        <w:t>7</w:t>
      </w:r>
      <w:r w:rsidR="00366B24" w:rsidRPr="00EE4E7F">
        <w:t>年</w:t>
      </w:r>
      <w:r w:rsidR="00366B24">
        <w:t>5</w:t>
      </w:r>
      <w:r w:rsidR="00366B24" w:rsidRPr="00EE4E7F">
        <w:t>月）</w:t>
      </w:r>
      <w:r w:rsidRPr="00EE4E7F">
        <w:t xml:space="preserve">では未定です。 </w:t>
      </w:r>
    </w:p>
    <w:p w14:paraId="46D88BEF" w14:textId="77777777" w:rsidR="00D51656" w:rsidRPr="005C218F" w:rsidRDefault="00D51656" w:rsidP="001A5B46">
      <w:pPr>
        <w:adjustRightInd w:val="0"/>
        <w:spacing w:after="44" w:line="209" w:lineRule="auto"/>
        <w:ind w:left="462"/>
        <w:contextualSpacing/>
        <w:rPr>
          <w:rFonts w:ascii="Segoe UI" w:hAnsi="Segoe UI"/>
        </w:rPr>
      </w:pPr>
    </w:p>
    <w:p w14:paraId="7C7D2923" w14:textId="77777777" w:rsidR="00763A60" w:rsidRPr="005C218F" w:rsidRDefault="00A4130B" w:rsidP="001A5B46">
      <w:pPr>
        <w:pStyle w:val="2"/>
        <w:adjustRightInd w:val="0"/>
        <w:spacing w:line="209" w:lineRule="auto"/>
      </w:pPr>
      <w:bookmarkStart w:id="11" w:name="_Toc441036997"/>
      <w:r>
        <w:rPr>
          <w:rFonts w:hint="eastAsia"/>
        </w:rPr>
        <w:t>研修ローテーション例</w:t>
      </w:r>
      <w:bookmarkEnd w:id="11"/>
    </w:p>
    <w:p w14:paraId="68A01155" w14:textId="77777777" w:rsidR="009D7324" w:rsidRDefault="001E53A8" w:rsidP="008F4555">
      <w:pPr>
        <w:ind w:firstLineChars="100" w:firstLine="240"/>
      </w:pPr>
      <w:r>
        <w:rPr>
          <w:rFonts w:ascii="Segoe UI" w:hAnsi="Segoe UI" w:hint="eastAsia"/>
        </w:rPr>
        <w:t>下記</w:t>
      </w:r>
      <w:r w:rsidR="00A64B6C" w:rsidRPr="005C218F">
        <w:rPr>
          <w:rFonts w:ascii="Segoe UI" w:hAnsi="Segoe UI"/>
        </w:rPr>
        <w:t>に</w:t>
      </w:r>
      <w:r w:rsidR="00583321">
        <w:rPr>
          <w:rFonts w:ascii="Segoe UI" w:hAnsi="Segoe UI"/>
        </w:rPr>
        <w:t>群馬大学外科専門研修プログラム</w:t>
      </w:r>
      <w:r w:rsidR="00A4130B">
        <w:rPr>
          <w:rFonts w:ascii="Segoe UI" w:hAnsi="Segoe UI" w:hint="eastAsia"/>
        </w:rPr>
        <w:t>における研修ローテーション</w:t>
      </w:r>
      <w:r w:rsidR="00A64B6C" w:rsidRPr="005C218F">
        <w:rPr>
          <w:rFonts w:ascii="Segoe UI" w:hAnsi="Segoe UI"/>
        </w:rPr>
        <w:t>例を示します。</w:t>
      </w:r>
      <w:r w:rsidR="00583321">
        <w:t>群馬大学外科専門研修プログラム</w:t>
      </w:r>
      <w:r w:rsidRPr="005C218F">
        <w:t>の研修期間は3年間としていますが、習得が不十分な場合は習得できるまで期間を延長することになります（未修了）。一方で、</w:t>
      </w:r>
      <w:r>
        <w:rPr>
          <w:rFonts w:hint="eastAsia"/>
        </w:rPr>
        <w:t>経験症例数を考慮しながら</w:t>
      </w:r>
      <w:r w:rsidRPr="005C218F">
        <w:t>、積極的にサブスペシャルティ領域専門医取得に向けた技能教育を開始し、また大学院進学希望者には、臨床研修と平行して研究を開始することができます。</w:t>
      </w:r>
    </w:p>
    <w:p w14:paraId="5FC5E030" w14:textId="77777777" w:rsidR="00DD38E5" w:rsidRDefault="00DD38E5" w:rsidP="001E6662"/>
    <w:p w14:paraId="45368A5F" w14:textId="77777777" w:rsidR="00DD38E5" w:rsidRDefault="00DD38E5" w:rsidP="001E6662">
      <w:pPr>
        <w:rPr>
          <w:rFonts w:ascii="Segoe UI" w:hAnsi="Segoe UI"/>
        </w:rPr>
      </w:pPr>
    </w:p>
    <w:p w14:paraId="58673ECB" w14:textId="77777777" w:rsidR="00CE179B" w:rsidRPr="001E53A8" w:rsidRDefault="00CE179B" w:rsidP="001A5B46">
      <w:pPr>
        <w:adjustRightInd w:val="0"/>
        <w:spacing w:after="99" w:line="209" w:lineRule="auto"/>
        <w:ind w:left="431" w:firstLine="240"/>
        <w:contextualSpacing/>
        <w:rPr>
          <w:rFonts w:ascii="Segoe UI" w:hAnsi="Segoe UI"/>
        </w:rPr>
      </w:pPr>
    </w:p>
    <w:p w14:paraId="0BE0DB40" w14:textId="77777777" w:rsidR="009D7324" w:rsidRDefault="00CE179B" w:rsidP="001A5B46">
      <w:pPr>
        <w:shd w:val="clear" w:color="auto" w:fill="FFF2CC" w:themeFill="accent4" w:themeFillTint="33"/>
        <w:adjustRightInd w:val="0"/>
        <w:spacing w:after="99" w:line="209" w:lineRule="auto"/>
        <w:ind w:left="431" w:firstLine="240"/>
        <w:contextualSpacing/>
        <w:rPr>
          <w:rFonts w:ascii="Segoe UI" w:hAnsi="Segoe UI"/>
        </w:rPr>
      </w:pPr>
      <w:r>
        <w:rPr>
          <w:rFonts w:ascii="Segoe UI" w:hAnsi="Segoe UI" w:hint="eastAsia"/>
        </w:rPr>
        <w:t>基本コース</w:t>
      </w:r>
    </w:p>
    <w:p w14:paraId="4C47D022" w14:textId="77777777" w:rsidR="00CE179B" w:rsidRDefault="00CE179B" w:rsidP="001A5B46">
      <w:pPr>
        <w:adjustRightInd w:val="0"/>
        <w:spacing w:after="99" w:line="209" w:lineRule="auto"/>
        <w:ind w:left="431" w:firstLine="240"/>
        <w:contextualSpacing/>
        <w:rPr>
          <w:rFonts w:ascii="Segoe UI" w:hAnsi="Segoe UI"/>
        </w:rPr>
      </w:pPr>
    </w:p>
    <w:p w14:paraId="7A0896CB" w14:textId="77777777" w:rsidR="009D7324" w:rsidRDefault="009D7324" w:rsidP="001A5B46">
      <w:pPr>
        <w:adjustRightInd w:val="0"/>
        <w:spacing w:after="99" w:line="209" w:lineRule="auto"/>
        <w:ind w:firstLineChars="800" w:firstLine="1920"/>
        <w:contextualSpacing/>
        <w:rPr>
          <w:rFonts w:ascii="Segoe UI" w:hAnsi="Segoe UI"/>
        </w:rPr>
      </w:pPr>
    </w:p>
    <w:p w14:paraId="368DDFE9" w14:textId="77777777" w:rsidR="009D7324" w:rsidRDefault="00DD38E5" w:rsidP="00A37F8E">
      <w:pPr>
        <w:adjustRightInd w:val="0"/>
        <w:spacing w:after="99" w:line="209" w:lineRule="auto"/>
        <w:ind w:left="431" w:firstLine="240"/>
        <w:contextualSpacing/>
        <w:jc w:val="center"/>
        <w:rPr>
          <w:rFonts w:ascii="Segoe UI" w:hAnsi="Segoe UI"/>
        </w:rPr>
      </w:pPr>
      <w:r>
        <w:rPr>
          <w:rFonts w:ascii="Segoe UI" w:hAnsi="Segoe UI"/>
          <w:noProof/>
        </w:rPr>
        <w:drawing>
          <wp:inline distT="0" distB="0" distL="0" distR="0" wp14:anchorId="79C89D69" wp14:editId="204BAFD8">
            <wp:extent cx="3904292" cy="2100580"/>
            <wp:effectExtent l="0" t="0" r="127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4090" cy="2105851"/>
                    </a:xfrm>
                    <a:prstGeom prst="rect">
                      <a:avLst/>
                    </a:prstGeom>
                    <a:noFill/>
                    <a:ln>
                      <a:noFill/>
                    </a:ln>
                  </pic:spPr>
                </pic:pic>
              </a:graphicData>
            </a:graphic>
          </wp:inline>
        </w:drawing>
      </w:r>
    </w:p>
    <w:p w14:paraId="7BD3B25A" w14:textId="77777777" w:rsidR="00DD38E5" w:rsidRDefault="00DD38E5" w:rsidP="001A5B46">
      <w:pPr>
        <w:adjustRightInd w:val="0"/>
        <w:spacing w:after="99" w:line="209" w:lineRule="auto"/>
        <w:ind w:left="431" w:firstLine="240"/>
        <w:contextualSpacing/>
        <w:rPr>
          <w:rFonts w:ascii="Segoe UI" w:hAnsi="Segoe UI"/>
        </w:rPr>
      </w:pPr>
    </w:p>
    <w:p w14:paraId="036E1631" w14:textId="77777777" w:rsidR="00CE179B" w:rsidRDefault="00CE179B" w:rsidP="001A5B46">
      <w:pPr>
        <w:adjustRightInd w:val="0"/>
        <w:spacing w:line="209" w:lineRule="auto"/>
      </w:pPr>
      <w:r>
        <w:rPr>
          <w:rFonts w:hint="eastAsia"/>
        </w:rPr>
        <w:t>専攻医の将来のサブスペシャリティ希望等を考慮し、大学および連携施設での研修を組み合わせます。専攻医は研修期間中、基幹施設および連携施設でそれぞれ最低6か月以上の研修が必須とされていますので、この範囲内で研修先を検討します。</w:t>
      </w:r>
    </w:p>
    <w:p w14:paraId="31561411" w14:textId="77777777" w:rsidR="00CE179B" w:rsidRDefault="00CE179B" w:rsidP="001A5B46">
      <w:pPr>
        <w:adjustRightInd w:val="0"/>
        <w:spacing w:after="99" w:line="209" w:lineRule="auto"/>
        <w:ind w:left="431" w:firstLine="240"/>
        <w:contextualSpacing/>
        <w:rPr>
          <w:rFonts w:ascii="Segoe UI" w:hAnsi="Segoe UI"/>
        </w:rPr>
      </w:pPr>
    </w:p>
    <w:p w14:paraId="4E4CA7D7" w14:textId="77777777" w:rsidR="00466D34" w:rsidRDefault="00466D34" w:rsidP="001A5B46">
      <w:pPr>
        <w:adjustRightInd w:val="0"/>
        <w:spacing w:after="99" w:line="209" w:lineRule="auto"/>
        <w:ind w:left="431" w:firstLine="240"/>
        <w:contextualSpacing/>
        <w:rPr>
          <w:rFonts w:ascii="Segoe UI" w:hAnsi="Segoe UI"/>
        </w:rPr>
      </w:pPr>
    </w:p>
    <w:p w14:paraId="6DCFD0DF" w14:textId="77777777" w:rsidR="00466D34" w:rsidRDefault="00466D34" w:rsidP="001A5B46">
      <w:pPr>
        <w:adjustRightInd w:val="0"/>
        <w:spacing w:after="99" w:line="209" w:lineRule="auto"/>
        <w:ind w:left="431" w:firstLine="240"/>
        <w:contextualSpacing/>
        <w:rPr>
          <w:rFonts w:ascii="Segoe UI" w:hAnsi="Segoe UI"/>
        </w:rPr>
      </w:pPr>
    </w:p>
    <w:p w14:paraId="588CFF2F" w14:textId="77777777" w:rsidR="00466D34" w:rsidRDefault="00466D34" w:rsidP="001A5B46">
      <w:pPr>
        <w:adjustRightInd w:val="0"/>
        <w:spacing w:after="99" w:line="209" w:lineRule="auto"/>
        <w:ind w:left="431" w:firstLine="240"/>
        <w:contextualSpacing/>
        <w:rPr>
          <w:rFonts w:ascii="Segoe UI" w:hAnsi="Segoe UI"/>
        </w:rPr>
      </w:pPr>
    </w:p>
    <w:p w14:paraId="342697CD" w14:textId="77777777" w:rsidR="00466D34" w:rsidRDefault="00466D34" w:rsidP="001A5B46">
      <w:pPr>
        <w:adjustRightInd w:val="0"/>
        <w:spacing w:after="99" w:line="209" w:lineRule="auto"/>
        <w:ind w:left="431" w:firstLine="240"/>
        <w:contextualSpacing/>
        <w:rPr>
          <w:rFonts w:ascii="Segoe UI" w:hAnsi="Segoe UI"/>
        </w:rPr>
      </w:pPr>
    </w:p>
    <w:p w14:paraId="479A5243" w14:textId="77777777" w:rsidR="00466D34" w:rsidRDefault="00466D34" w:rsidP="001A5B46">
      <w:pPr>
        <w:adjustRightInd w:val="0"/>
        <w:spacing w:after="99" w:line="209" w:lineRule="auto"/>
        <w:ind w:left="431" w:firstLine="240"/>
        <w:contextualSpacing/>
        <w:rPr>
          <w:rFonts w:ascii="Segoe UI" w:hAnsi="Segoe UI"/>
        </w:rPr>
      </w:pPr>
    </w:p>
    <w:p w14:paraId="0652B66D" w14:textId="77777777" w:rsidR="00466D34" w:rsidRDefault="00466D34" w:rsidP="001A5B46">
      <w:pPr>
        <w:adjustRightInd w:val="0"/>
        <w:spacing w:after="99" w:line="209" w:lineRule="auto"/>
        <w:ind w:left="431" w:firstLine="240"/>
        <w:contextualSpacing/>
        <w:rPr>
          <w:rFonts w:ascii="Segoe UI" w:hAnsi="Segoe UI"/>
        </w:rPr>
      </w:pPr>
    </w:p>
    <w:p w14:paraId="2E2D1E29" w14:textId="77777777" w:rsidR="00CE179B" w:rsidRPr="005C218F" w:rsidRDefault="00CE179B" w:rsidP="001A5B46">
      <w:pPr>
        <w:shd w:val="clear" w:color="auto" w:fill="FFF2CC" w:themeFill="accent4" w:themeFillTint="33"/>
        <w:adjustRightInd w:val="0"/>
        <w:spacing w:line="209" w:lineRule="auto"/>
        <w:ind w:left="-4" w:firstLineChars="300" w:firstLine="720"/>
        <w:contextualSpacing/>
        <w:rPr>
          <w:rFonts w:ascii="Segoe UI" w:hAnsi="Segoe UI"/>
        </w:rPr>
      </w:pPr>
      <w:r w:rsidRPr="005C218F">
        <w:rPr>
          <w:rFonts w:ascii="Segoe UI" w:hAnsi="Segoe UI"/>
        </w:rPr>
        <w:lastRenderedPageBreak/>
        <w:t>大学院コース</w:t>
      </w:r>
      <w:r w:rsidRPr="005C218F">
        <w:rPr>
          <w:rFonts w:ascii="Segoe UI" w:hAnsi="Segoe UI"/>
        </w:rPr>
        <w:t xml:space="preserve"> </w:t>
      </w:r>
    </w:p>
    <w:p w14:paraId="13EAC4F8" w14:textId="77777777" w:rsidR="00A37F8E" w:rsidRDefault="00A37F8E" w:rsidP="001A5B46">
      <w:pPr>
        <w:adjustRightInd w:val="0"/>
        <w:spacing w:line="209" w:lineRule="auto"/>
        <w:ind w:left="-4" w:firstLineChars="500" w:firstLine="1200"/>
        <w:contextualSpacing/>
        <w:rPr>
          <w:rFonts w:ascii="Segoe UI" w:hAnsi="Segoe UI"/>
          <w:noProof/>
        </w:rPr>
      </w:pPr>
    </w:p>
    <w:p w14:paraId="309308CE" w14:textId="77777777" w:rsidR="00A37F8E" w:rsidRDefault="00A37F8E" w:rsidP="001A5B46">
      <w:pPr>
        <w:adjustRightInd w:val="0"/>
        <w:spacing w:line="209" w:lineRule="auto"/>
        <w:ind w:left="-4" w:firstLineChars="500" w:firstLine="1200"/>
        <w:contextualSpacing/>
        <w:rPr>
          <w:rFonts w:ascii="Segoe UI" w:hAnsi="Segoe UI"/>
          <w:noProof/>
        </w:rPr>
      </w:pPr>
    </w:p>
    <w:p w14:paraId="13C58ED8" w14:textId="77777777" w:rsidR="00CE179B" w:rsidRDefault="00DD38E5" w:rsidP="00A37F8E">
      <w:pPr>
        <w:adjustRightInd w:val="0"/>
        <w:spacing w:line="209" w:lineRule="auto"/>
        <w:ind w:left="-4" w:firstLineChars="800" w:firstLine="1920"/>
        <w:contextualSpacing/>
        <w:rPr>
          <w:rFonts w:ascii="Segoe UI" w:hAnsi="Segoe UI"/>
        </w:rPr>
      </w:pPr>
      <w:r>
        <w:rPr>
          <w:rFonts w:ascii="Segoe UI" w:hAnsi="Segoe UI"/>
          <w:noProof/>
        </w:rPr>
        <w:drawing>
          <wp:inline distT="0" distB="0" distL="0" distR="0" wp14:anchorId="12A5BE20" wp14:editId="7B7B7E21">
            <wp:extent cx="3695700" cy="1771301"/>
            <wp:effectExtent l="0" t="0" r="0" b="63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5700" cy="1771301"/>
                    </a:xfrm>
                    <a:prstGeom prst="rect">
                      <a:avLst/>
                    </a:prstGeom>
                    <a:noFill/>
                    <a:ln>
                      <a:noFill/>
                    </a:ln>
                  </pic:spPr>
                </pic:pic>
              </a:graphicData>
            </a:graphic>
          </wp:inline>
        </w:drawing>
      </w:r>
      <w:r w:rsidR="00A37F8E">
        <w:rPr>
          <w:rFonts w:ascii="Segoe UI" w:hAnsi="Segoe UI"/>
          <w:noProof/>
        </w:rPr>
        <w:br w:type="textWrapping" w:clear="all"/>
      </w:r>
    </w:p>
    <w:p w14:paraId="1D05BD4D" w14:textId="77777777" w:rsidR="00CE179B" w:rsidRDefault="00CE179B" w:rsidP="001A5B46">
      <w:pPr>
        <w:adjustRightInd w:val="0"/>
        <w:spacing w:line="209" w:lineRule="auto"/>
        <w:ind w:left="-4"/>
        <w:contextualSpacing/>
        <w:rPr>
          <w:rFonts w:ascii="Segoe UI" w:hAnsi="Segoe UI"/>
        </w:rPr>
      </w:pPr>
    </w:p>
    <w:p w14:paraId="003BFBBB" w14:textId="77777777" w:rsidR="001A5B46" w:rsidRDefault="001A5B46" w:rsidP="001A5B46">
      <w:pPr>
        <w:adjustRightInd w:val="0"/>
        <w:spacing w:line="209" w:lineRule="auto"/>
        <w:ind w:left="-4"/>
        <w:contextualSpacing/>
        <w:rPr>
          <w:rFonts w:ascii="Segoe UI" w:hAnsi="Segoe UI"/>
        </w:rPr>
      </w:pPr>
    </w:p>
    <w:p w14:paraId="1834F6B9" w14:textId="77777777" w:rsidR="00A4130B" w:rsidRDefault="00A4130B" w:rsidP="009608A9">
      <w:pPr>
        <w:adjustRightInd w:val="0"/>
      </w:pPr>
      <w:r w:rsidRPr="005C218F">
        <w:t>大学院に進学</w:t>
      </w:r>
      <w:r w:rsidR="005131CE">
        <w:rPr>
          <w:rFonts w:hint="eastAsia"/>
        </w:rPr>
        <w:t>する場合</w:t>
      </w:r>
      <w:r w:rsidRPr="005C218F">
        <w:t>，</w:t>
      </w:r>
      <w:r w:rsidR="005131CE">
        <w:rPr>
          <w:rFonts w:hint="eastAsia"/>
        </w:rPr>
        <w:t>2年次までに必要症例数を経験し、3年目より大学院に入学するローテーションや、一年次より社会人大学へ入学し、臨床と研究を並行して行うローテーションがあります。いずれの場合も研究にのみ専念できる期間は研修期間中6か月以内とされています。</w:t>
      </w:r>
    </w:p>
    <w:p w14:paraId="42E9DD1E" w14:textId="77777777" w:rsidR="00DD38E5" w:rsidRDefault="00DD38E5" w:rsidP="009608A9">
      <w:pPr>
        <w:adjustRightInd w:val="0"/>
      </w:pPr>
    </w:p>
    <w:p w14:paraId="20D49BCD" w14:textId="77777777" w:rsidR="001A5B46" w:rsidRDefault="001A5B46" w:rsidP="009608A9">
      <w:pPr>
        <w:adjustRightInd w:val="0"/>
        <w:spacing w:line="209" w:lineRule="auto"/>
        <w:ind w:left="-4"/>
        <w:contextualSpacing/>
        <w:rPr>
          <w:rFonts w:ascii="Segoe UI" w:hAnsi="Segoe UI"/>
        </w:rPr>
      </w:pPr>
    </w:p>
    <w:p w14:paraId="1769D39A" w14:textId="77777777" w:rsidR="00CE179B" w:rsidRPr="005C218F" w:rsidRDefault="00CE179B" w:rsidP="001A5B46">
      <w:pPr>
        <w:shd w:val="clear" w:color="auto" w:fill="FFF2CC" w:themeFill="accent4" w:themeFillTint="33"/>
        <w:adjustRightInd w:val="0"/>
        <w:spacing w:line="209" w:lineRule="auto"/>
        <w:ind w:left="-4"/>
        <w:contextualSpacing/>
        <w:rPr>
          <w:rFonts w:ascii="Segoe UI" w:hAnsi="Segoe UI"/>
        </w:rPr>
      </w:pPr>
      <w:r w:rsidRPr="005131CE">
        <w:rPr>
          <w:rFonts w:ascii="Segoe UI" w:hAnsi="Segoe UI"/>
          <w:shd w:val="clear" w:color="auto" w:fill="FFF2CC" w:themeFill="accent4" w:themeFillTint="33"/>
        </w:rPr>
        <w:t>サブスペシャルティ専門医連動コース</w:t>
      </w:r>
      <w:r w:rsidRPr="005131CE">
        <w:rPr>
          <w:rFonts w:ascii="Segoe UI" w:hAnsi="Segoe UI"/>
          <w:shd w:val="clear" w:color="auto" w:fill="FFF2CC" w:themeFill="accent4" w:themeFillTint="33"/>
        </w:rPr>
        <w:t xml:space="preserve"> </w:t>
      </w:r>
    </w:p>
    <w:p w14:paraId="51E78366" w14:textId="77777777" w:rsidR="005131CE" w:rsidRDefault="005131CE" w:rsidP="001A5B46">
      <w:pPr>
        <w:adjustRightInd w:val="0"/>
        <w:spacing w:line="209" w:lineRule="auto"/>
        <w:ind w:left="-4" w:firstLine="240"/>
        <w:contextualSpacing/>
        <w:rPr>
          <w:rFonts w:ascii="Segoe UI" w:hAnsi="Segoe UI"/>
        </w:rPr>
      </w:pPr>
    </w:p>
    <w:p w14:paraId="39A8D2B2" w14:textId="77777777" w:rsidR="005131CE" w:rsidRPr="005131CE" w:rsidRDefault="005131CE" w:rsidP="001A5B46">
      <w:pPr>
        <w:adjustRightInd w:val="0"/>
        <w:spacing w:line="209" w:lineRule="auto"/>
        <w:ind w:left="-4" w:firstLine="240"/>
        <w:contextualSpacing/>
        <w:rPr>
          <w:rFonts w:ascii="Segoe UI" w:hAnsi="Segoe UI"/>
        </w:rPr>
      </w:pPr>
      <w:r>
        <w:rPr>
          <w:rFonts w:ascii="Segoe UI" w:hAnsi="Segoe UI" w:hint="eastAsia"/>
        </w:rPr>
        <w:t xml:space="preserve">　　　　　　</w:t>
      </w:r>
    </w:p>
    <w:p w14:paraId="1CA7CD0F" w14:textId="77777777" w:rsidR="005131CE" w:rsidRDefault="00A37F8E" w:rsidP="00A37F8E">
      <w:pPr>
        <w:adjustRightInd w:val="0"/>
        <w:spacing w:line="209" w:lineRule="auto"/>
        <w:ind w:left="-4" w:firstLine="240"/>
        <w:contextualSpacing/>
        <w:jc w:val="center"/>
        <w:rPr>
          <w:rFonts w:ascii="Segoe UI" w:hAnsi="Segoe UI"/>
        </w:rPr>
      </w:pPr>
      <w:r>
        <w:rPr>
          <w:rFonts w:ascii="Segoe UI" w:hAnsi="Segoe UI"/>
          <w:noProof/>
        </w:rPr>
        <w:drawing>
          <wp:inline distT="0" distB="0" distL="0" distR="0" wp14:anchorId="4BA2B425" wp14:editId="3BE5C888">
            <wp:extent cx="3903980" cy="2021354"/>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0257" cy="2024604"/>
                    </a:xfrm>
                    <a:prstGeom prst="rect">
                      <a:avLst/>
                    </a:prstGeom>
                    <a:noFill/>
                    <a:ln>
                      <a:noFill/>
                    </a:ln>
                  </pic:spPr>
                </pic:pic>
              </a:graphicData>
            </a:graphic>
          </wp:inline>
        </w:drawing>
      </w:r>
    </w:p>
    <w:p w14:paraId="6C727C7B" w14:textId="77777777" w:rsidR="00F25B62" w:rsidRDefault="00F25B62" w:rsidP="00A37F8E">
      <w:pPr>
        <w:adjustRightInd w:val="0"/>
        <w:spacing w:line="209" w:lineRule="auto"/>
        <w:ind w:left="-4" w:firstLine="240"/>
        <w:contextualSpacing/>
        <w:jc w:val="center"/>
        <w:rPr>
          <w:rFonts w:ascii="Segoe UI" w:hAnsi="Segoe UI"/>
        </w:rPr>
      </w:pPr>
    </w:p>
    <w:p w14:paraId="7F1E782F" w14:textId="77777777" w:rsidR="00F25B62" w:rsidRDefault="00F25B62" w:rsidP="00A37F8E">
      <w:pPr>
        <w:adjustRightInd w:val="0"/>
        <w:spacing w:line="209" w:lineRule="auto"/>
        <w:ind w:left="-4" w:firstLine="240"/>
        <w:contextualSpacing/>
        <w:jc w:val="center"/>
        <w:rPr>
          <w:rFonts w:ascii="Segoe UI" w:hAnsi="Segoe UI"/>
        </w:rPr>
      </w:pPr>
    </w:p>
    <w:p w14:paraId="4EF5ACDE" w14:textId="77777777" w:rsidR="00CE179B" w:rsidRPr="005C218F" w:rsidRDefault="005131CE" w:rsidP="001A5B46">
      <w:pPr>
        <w:adjustRightInd w:val="0"/>
        <w:spacing w:line="209" w:lineRule="auto"/>
      </w:pPr>
      <w:r>
        <w:rPr>
          <w:rFonts w:hint="eastAsia"/>
        </w:rPr>
        <w:t>1年次、2年次の経験症例数を考慮しながら、</w:t>
      </w:r>
      <w:r w:rsidR="001A5B46">
        <w:rPr>
          <w:rFonts w:hint="eastAsia"/>
        </w:rPr>
        <w:t>大学および連携施設において</w:t>
      </w:r>
      <w:r w:rsidR="00CE179B" w:rsidRPr="005C218F">
        <w:t xml:space="preserve">サブスペシャルティ領域（消化器外科，心臓・血管外科，呼吸器外科，小児外科）または外科関連領域（乳腺など）の専門研修を開始します。 </w:t>
      </w:r>
    </w:p>
    <w:p w14:paraId="41F59BFC" w14:textId="77777777" w:rsidR="00CE179B" w:rsidRDefault="00CE179B" w:rsidP="001A5B46">
      <w:pPr>
        <w:adjustRightInd w:val="0"/>
        <w:spacing w:line="209" w:lineRule="auto"/>
        <w:ind w:left="-4"/>
        <w:contextualSpacing/>
        <w:rPr>
          <w:rFonts w:ascii="Segoe UI" w:hAnsi="Segoe UI"/>
        </w:rPr>
      </w:pPr>
    </w:p>
    <w:p w14:paraId="066DFC80" w14:textId="77777777" w:rsidR="009608A9" w:rsidRDefault="009608A9" w:rsidP="001A5B46">
      <w:pPr>
        <w:adjustRightInd w:val="0"/>
        <w:spacing w:line="209" w:lineRule="auto"/>
        <w:ind w:left="-4"/>
        <w:contextualSpacing/>
        <w:rPr>
          <w:rFonts w:ascii="Segoe UI" w:hAnsi="Segoe UI"/>
        </w:rPr>
      </w:pPr>
    </w:p>
    <w:p w14:paraId="447C67D5" w14:textId="77777777" w:rsidR="00763A60" w:rsidRPr="005C218F" w:rsidRDefault="00A64B6C" w:rsidP="001A5B46">
      <w:pPr>
        <w:adjustRightInd w:val="0"/>
        <w:spacing w:line="209" w:lineRule="auto"/>
        <w:ind w:right="137"/>
        <w:contextualSpacing/>
        <w:jc w:val="right"/>
        <w:rPr>
          <w:rFonts w:ascii="Segoe UI" w:hAnsi="Segoe UI"/>
        </w:rPr>
      </w:pPr>
      <w:r w:rsidRPr="005C218F">
        <w:rPr>
          <w:rFonts w:ascii="Segoe UI" w:hAnsi="Segoe UI"/>
          <w:sz w:val="21"/>
        </w:rPr>
        <w:lastRenderedPageBreak/>
        <w:t xml:space="preserve"> </w:t>
      </w:r>
    </w:p>
    <w:p w14:paraId="73A82C18" w14:textId="77777777" w:rsidR="009D7324" w:rsidRDefault="00A64B6C" w:rsidP="00286E18">
      <w:pPr>
        <w:pStyle w:val="2"/>
      </w:pPr>
      <w:r w:rsidRPr="005C218F">
        <w:t xml:space="preserve"> </w:t>
      </w:r>
      <w:bookmarkStart w:id="12" w:name="_Toc441036998"/>
      <w:r w:rsidR="00583321">
        <w:rPr>
          <w:rFonts w:hint="eastAsia"/>
        </w:rPr>
        <w:t>年次別の研修内容と予想される経験症例数</w:t>
      </w:r>
      <w:bookmarkEnd w:id="12"/>
    </w:p>
    <w:p w14:paraId="15B08D22" w14:textId="77777777" w:rsidR="00583321" w:rsidRDefault="00583321" w:rsidP="001A5B46">
      <w:pPr>
        <w:adjustRightInd w:val="0"/>
        <w:spacing w:after="44" w:line="209" w:lineRule="auto"/>
        <w:ind w:left="222"/>
        <w:contextualSpacing/>
        <w:rPr>
          <w:rFonts w:ascii="Segoe UI" w:hAnsi="Segoe UI"/>
        </w:rPr>
      </w:pPr>
    </w:p>
    <w:p w14:paraId="312300EF" w14:textId="77777777" w:rsidR="001E53A8" w:rsidRDefault="00583321" w:rsidP="008F4555">
      <w:pPr>
        <w:adjustRightInd w:val="0"/>
        <w:spacing w:line="209" w:lineRule="auto"/>
        <w:ind w:firstLineChars="100" w:firstLine="240"/>
        <w:rPr>
          <w:rFonts w:ascii="Segoe UI" w:hAnsi="Segoe UI"/>
        </w:rPr>
      </w:pPr>
      <w:r>
        <w:t>群馬大学外科専門研修プログラム</w:t>
      </w:r>
      <w:r w:rsidR="00A64B6C" w:rsidRPr="005C218F">
        <w:t xml:space="preserve">での3年間の施設群ローテートにおける研修内容と予想される経験症例数を下記に示します。どのコースであっても内容と経験症例数に偏り、不公平がないように十分配慮します。 </w:t>
      </w:r>
    </w:p>
    <w:p w14:paraId="26E7916A" w14:textId="77777777" w:rsidR="001E53A8" w:rsidRDefault="001E53A8" w:rsidP="001A5B46">
      <w:pPr>
        <w:adjustRightInd w:val="0"/>
        <w:spacing w:after="44" w:line="209" w:lineRule="auto"/>
        <w:ind w:left="222"/>
        <w:contextualSpacing/>
        <w:rPr>
          <w:rFonts w:ascii="Segoe UI" w:hAnsi="Segoe UI"/>
        </w:rPr>
      </w:pPr>
    </w:p>
    <w:p w14:paraId="1CC25904" w14:textId="77777777" w:rsidR="00763A60" w:rsidRPr="005C218F" w:rsidRDefault="00A64B6C" w:rsidP="001A5B46">
      <w:pPr>
        <w:adjustRightInd w:val="0"/>
        <w:spacing w:after="44" w:line="209" w:lineRule="auto"/>
        <w:ind w:left="222"/>
        <w:contextualSpacing/>
        <w:rPr>
          <w:rFonts w:ascii="Segoe UI" w:hAnsi="Segoe UI"/>
        </w:rPr>
      </w:pPr>
      <w:r w:rsidRPr="005C218F">
        <w:rPr>
          <w:rFonts w:ascii="Segoe UI" w:hAnsi="Segoe UI"/>
        </w:rPr>
        <w:t xml:space="preserve"> </w:t>
      </w:r>
    </w:p>
    <w:p w14:paraId="66DDA932" w14:textId="77777777" w:rsidR="00763A60" w:rsidRPr="005C218F" w:rsidRDefault="00A64B6C" w:rsidP="00583321">
      <w:pPr>
        <w:adjustRightInd w:val="0"/>
        <w:spacing w:line="209" w:lineRule="auto"/>
        <w:ind w:left="-4" w:firstLineChars="100" w:firstLine="240"/>
        <w:contextualSpacing/>
        <w:rPr>
          <w:rFonts w:ascii="Segoe UI" w:hAnsi="Segoe UI"/>
        </w:rPr>
      </w:pPr>
      <w:r w:rsidRPr="00583321">
        <w:rPr>
          <w:rFonts w:ascii="Segoe UI" w:hAnsi="Segoe UI"/>
          <w:shd w:val="clear" w:color="auto" w:fill="FBE4D5" w:themeFill="accent2" w:themeFillTint="33"/>
        </w:rPr>
        <w:t>専門研修</w:t>
      </w:r>
      <w:r w:rsidRPr="00583321">
        <w:rPr>
          <w:rFonts w:ascii="Segoe UI" w:hAnsi="Segoe UI"/>
          <w:shd w:val="clear" w:color="auto" w:fill="FBE4D5" w:themeFill="accent2" w:themeFillTint="33"/>
        </w:rPr>
        <w:t>1</w:t>
      </w:r>
      <w:r w:rsidRPr="00583321">
        <w:rPr>
          <w:rFonts w:ascii="Segoe UI" w:hAnsi="Segoe UI"/>
          <w:shd w:val="clear" w:color="auto" w:fill="FBE4D5" w:themeFill="accent2" w:themeFillTint="33"/>
        </w:rPr>
        <w:t>年目</w:t>
      </w:r>
      <w:r w:rsidRPr="005C218F">
        <w:rPr>
          <w:rFonts w:ascii="Segoe UI" w:hAnsi="Segoe UI"/>
        </w:rPr>
        <w:t xml:space="preserve"> </w:t>
      </w:r>
    </w:p>
    <w:p w14:paraId="60B0CC96" w14:textId="327FAFC1" w:rsidR="003262B4" w:rsidRPr="005C218F" w:rsidRDefault="00A64B6C" w:rsidP="003262B4">
      <w:pPr>
        <w:adjustRightInd w:val="0"/>
        <w:spacing w:line="209" w:lineRule="auto"/>
        <w:ind w:left="-4"/>
        <w:contextualSpacing/>
        <w:rPr>
          <w:rFonts w:ascii="Segoe UI" w:hAnsi="Segoe UI"/>
        </w:rPr>
      </w:pPr>
      <w:r w:rsidRPr="005C218F">
        <w:rPr>
          <w:rFonts w:ascii="Segoe UI" w:hAnsi="Segoe UI"/>
        </w:rPr>
        <w:t xml:space="preserve"> </w:t>
      </w:r>
      <w:r w:rsidR="00583321">
        <w:rPr>
          <w:rFonts w:ascii="Segoe UI" w:hAnsi="Segoe UI" w:hint="eastAsia"/>
        </w:rPr>
        <w:t xml:space="preserve">　</w:t>
      </w:r>
      <w:r w:rsidR="003262B4">
        <w:rPr>
          <w:rFonts w:ascii="Segoe UI" w:hAnsi="Segoe UI" w:hint="eastAsia"/>
        </w:rPr>
        <w:t>大学</w:t>
      </w:r>
      <w:r w:rsidR="00246650">
        <w:rPr>
          <w:rFonts w:ascii="Segoe UI" w:hAnsi="Segoe UI" w:hint="eastAsia"/>
        </w:rPr>
        <w:t>を主として</w:t>
      </w:r>
      <w:r w:rsidR="003262B4" w:rsidRPr="005C218F">
        <w:rPr>
          <w:rFonts w:ascii="Segoe UI" w:hAnsi="Segoe UI"/>
        </w:rPr>
        <w:t>研修を行います。</w:t>
      </w:r>
      <w:r w:rsidR="003262B4" w:rsidRPr="005C218F">
        <w:rPr>
          <w:rFonts w:ascii="Segoe UI" w:hAnsi="Segoe UI"/>
        </w:rPr>
        <w:t xml:space="preserve"> </w:t>
      </w:r>
    </w:p>
    <w:p w14:paraId="79A58622" w14:textId="77777777" w:rsidR="0023390E" w:rsidRPr="005C218F" w:rsidRDefault="0023390E" w:rsidP="0023390E">
      <w:pPr>
        <w:adjustRightInd w:val="0"/>
        <w:spacing w:after="10" w:line="209" w:lineRule="auto"/>
        <w:ind w:left="251"/>
        <w:contextualSpacing/>
        <w:rPr>
          <w:rFonts w:ascii="Segoe UI" w:hAnsi="Segoe UI"/>
        </w:rPr>
      </w:pPr>
      <w:r w:rsidRPr="005C218F">
        <w:rPr>
          <w:rFonts w:ascii="Segoe UI" w:hAnsi="Segoe UI"/>
        </w:rPr>
        <w:t>一般外科</w:t>
      </w:r>
      <w:r w:rsidRPr="005C218F">
        <w:rPr>
          <w:rFonts w:ascii="Segoe UI" w:hAnsi="Segoe UI"/>
        </w:rPr>
        <w:t>/</w:t>
      </w:r>
      <w:r w:rsidRPr="005C218F">
        <w:rPr>
          <w:rFonts w:ascii="Segoe UI" w:hAnsi="Segoe UI"/>
        </w:rPr>
        <w:t>麻酔</w:t>
      </w:r>
      <w:r w:rsidRPr="005C218F">
        <w:rPr>
          <w:rFonts w:ascii="Segoe UI" w:hAnsi="Segoe UI"/>
        </w:rPr>
        <w:t>/</w:t>
      </w:r>
      <w:r w:rsidRPr="005C218F">
        <w:rPr>
          <w:rFonts w:ascii="Segoe UI" w:hAnsi="Segoe UI"/>
        </w:rPr>
        <w:t>救急</w:t>
      </w:r>
      <w:r w:rsidRPr="005C218F">
        <w:rPr>
          <w:rFonts w:ascii="Segoe UI" w:hAnsi="Segoe UI"/>
        </w:rPr>
        <w:t>/</w:t>
      </w:r>
      <w:r w:rsidRPr="005C218F">
        <w:rPr>
          <w:rFonts w:ascii="Segoe UI" w:hAnsi="Segoe UI"/>
        </w:rPr>
        <w:t>病理</w:t>
      </w:r>
      <w:r w:rsidRPr="005C218F">
        <w:rPr>
          <w:rFonts w:ascii="Segoe UI" w:hAnsi="Segoe UI"/>
        </w:rPr>
        <w:t>/</w:t>
      </w:r>
      <w:r w:rsidRPr="005C218F">
        <w:rPr>
          <w:rFonts w:ascii="Segoe UI" w:hAnsi="Segoe UI"/>
        </w:rPr>
        <w:t>消化器</w:t>
      </w:r>
      <w:r w:rsidRPr="005C218F">
        <w:rPr>
          <w:rFonts w:ascii="Segoe UI" w:hAnsi="Segoe UI"/>
        </w:rPr>
        <w:t>/</w:t>
      </w:r>
      <w:r w:rsidRPr="005C218F">
        <w:rPr>
          <w:rFonts w:ascii="Segoe UI" w:hAnsi="Segoe UI"/>
        </w:rPr>
        <w:t>心・血管</w:t>
      </w:r>
      <w:r w:rsidRPr="005C218F">
        <w:rPr>
          <w:rFonts w:ascii="Segoe UI" w:hAnsi="Segoe UI"/>
        </w:rPr>
        <w:t>/</w:t>
      </w:r>
      <w:r w:rsidRPr="005C218F">
        <w:rPr>
          <w:rFonts w:ascii="Segoe UI" w:hAnsi="Segoe UI"/>
        </w:rPr>
        <w:t>呼吸器</w:t>
      </w:r>
      <w:r w:rsidRPr="005C218F">
        <w:rPr>
          <w:rFonts w:ascii="Segoe UI" w:hAnsi="Segoe UI"/>
        </w:rPr>
        <w:t>/</w:t>
      </w:r>
      <w:r w:rsidRPr="005C218F">
        <w:rPr>
          <w:rFonts w:ascii="Segoe UI" w:hAnsi="Segoe UI"/>
        </w:rPr>
        <w:t>小児</w:t>
      </w:r>
      <w:r w:rsidRPr="005C218F">
        <w:rPr>
          <w:rFonts w:ascii="Segoe UI" w:hAnsi="Segoe UI"/>
        </w:rPr>
        <w:t>/</w:t>
      </w:r>
      <w:r w:rsidRPr="005C218F">
        <w:rPr>
          <w:rFonts w:ascii="Segoe UI" w:hAnsi="Segoe UI"/>
        </w:rPr>
        <w:t>乳腺・内分泌経験症例</w:t>
      </w:r>
      <w:r>
        <w:rPr>
          <w:rFonts w:ascii="Segoe UI" w:hAnsi="Segoe UI" w:hint="eastAsia"/>
          <w:sz w:val="25"/>
        </w:rPr>
        <w:t>150</w:t>
      </w:r>
      <w:r w:rsidRPr="005C218F">
        <w:rPr>
          <w:rFonts w:ascii="Segoe UI" w:hAnsi="Segoe UI"/>
          <w:sz w:val="25"/>
        </w:rPr>
        <w:t>例</w:t>
      </w:r>
      <w:r w:rsidRPr="005C218F">
        <w:rPr>
          <w:rFonts w:ascii="Segoe UI" w:hAnsi="Segoe UI"/>
        </w:rPr>
        <w:t>以上（術者</w:t>
      </w:r>
      <w:r w:rsidRPr="005C218F">
        <w:rPr>
          <w:rFonts w:ascii="Segoe UI" w:hAnsi="Segoe UI"/>
          <w:sz w:val="25"/>
        </w:rPr>
        <w:t>30</w:t>
      </w:r>
      <w:r w:rsidRPr="005C218F">
        <w:rPr>
          <w:rFonts w:ascii="Segoe UI" w:hAnsi="Segoe UI"/>
          <w:sz w:val="25"/>
        </w:rPr>
        <w:t>例</w:t>
      </w:r>
      <w:r w:rsidRPr="005C218F">
        <w:rPr>
          <w:rFonts w:ascii="Segoe UI" w:hAnsi="Segoe UI"/>
        </w:rPr>
        <w:t>以上）</w:t>
      </w:r>
      <w:r w:rsidRPr="005C218F">
        <w:rPr>
          <w:rFonts w:ascii="Segoe UI" w:hAnsi="Segoe UI"/>
        </w:rPr>
        <w:t xml:space="preserve"> </w:t>
      </w:r>
    </w:p>
    <w:p w14:paraId="5E17B8EA" w14:textId="77777777" w:rsidR="003262B4" w:rsidRPr="009608A9" w:rsidRDefault="003262B4" w:rsidP="001A5B46">
      <w:pPr>
        <w:adjustRightInd w:val="0"/>
        <w:spacing w:line="209" w:lineRule="auto"/>
        <w:ind w:left="-4"/>
        <w:contextualSpacing/>
        <w:rPr>
          <w:rFonts w:ascii="Segoe UI" w:hAnsi="Segoe UI"/>
        </w:rPr>
      </w:pPr>
    </w:p>
    <w:p w14:paraId="4F1DDEDF" w14:textId="77777777" w:rsidR="0023390E" w:rsidRPr="005C218F" w:rsidRDefault="0023390E" w:rsidP="0023390E">
      <w:pPr>
        <w:adjustRightInd w:val="0"/>
        <w:spacing w:line="209" w:lineRule="auto"/>
        <w:ind w:left="-4" w:firstLineChars="100" w:firstLine="240"/>
        <w:contextualSpacing/>
        <w:rPr>
          <w:rFonts w:ascii="Segoe UI" w:hAnsi="Segoe UI"/>
        </w:rPr>
      </w:pPr>
      <w:r w:rsidRPr="00583321">
        <w:rPr>
          <w:rFonts w:ascii="Segoe UI" w:hAnsi="Segoe UI"/>
          <w:shd w:val="clear" w:color="auto" w:fill="FBE4D5" w:themeFill="accent2" w:themeFillTint="33"/>
        </w:rPr>
        <w:t>専門研修</w:t>
      </w:r>
      <w:r>
        <w:rPr>
          <w:rFonts w:ascii="Segoe UI" w:hAnsi="Segoe UI" w:hint="eastAsia"/>
          <w:shd w:val="clear" w:color="auto" w:fill="FBE4D5" w:themeFill="accent2" w:themeFillTint="33"/>
        </w:rPr>
        <w:t>２</w:t>
      </w:r>
      <w:r w:rsidRPr="00583321">
        <w:rPr>
          <w:rFonts w:ascii="Segoe UI" w:hAnsi="Segoe UI"/>
          <w:shd w:val="clear" w:color="auto" w:fill="FBE4D5" w:themeFill="accent2" w:themeFillTint="33"/>
        </w:rPr>
        <w:t>年目</w:t>
      </w:r>
      <w:r w:rsidRPr="005C218F">
        <w:rPr>
          <w:rFonts w:ascii="Segoe UI" w:hAnsi="Segoe UI"/>
        </w:rPr>
        <w:t xml:space="preserve"> </w:t>
      </w:r>
    </w:p>
    <w:p w14:paraId="47FBE023" w14:textId="77777777" w:rsidR="0023390E" w:rsidRPr="0023390E" w:rsidRDefault="0023390E" w:rsidP="001A5B46">
      <w:pPr>
        <w:adjustRightInd w:val="0"/>
        <w:spacing w:line="209" w:lineRule="auto"/>
        <w:ind w:left="-4"/>
        <w:contextualSpacing/>
        <w:rPr>
          <w:rFonts w:ascii="Segoe UI" w:hAnsi="Segoe UI"/>
        </w:rPr>
      </w:pPr>
      <w:r>
        <w:rPr>
          <w:rFonts w:ascii="Segoe UI" w:hAnsi="Segoe UI" w:hint="eastAsia"/>
        </w:rPr>
        <w:t xml:space="preserve">　大学もしくは</w:t>
      </w:r>
      <w:r w:rsidRPr="005C218F">
        <w:rPr>
          <w:rFonts w:ascii="Segoe UI" w:hAnsi="Segoe UI"/>
        </w:rPr>
        <w:t>連携施設のいずれかに所属し研修を行います。</w:t>
      </w:r>
    </w:p>
    <w:p w14:paraId="24D2715D" w14:textId="77777777" w:rsidR="0023390E" w:rsidRPr="005C218F" w:rsidRDefault="0023390E" w:rsidP="0023390E">
      <w:pPr>
        <w:adjustRightInd w:val="0"/>
        <w:spacing w:after="10" w:line="209" w:lineRule="auto"/>
        <w:ind w:left="251"/>
        <w:contextualSpacing/>
        <w:rPr>
          <w:rFonts w:ascii="Segoe UI" w:hAnsi="Segoe UI"/>
        </w:rPr>
      </w:pPr>
      <w:r w:rsidRPr="005C218F">
        <w:rPr>
          <w:rFonts w:ascii="Segoe UI" w:hAnsi="Segoe UI"/>
        </w:rPr>
        <w:t>一般外科</w:t>
      </w:r>
      <w:r w:rsidRPr="005C218F">
        <w:rPr>
          <w:rFonts w:ascii="Segoe UI" w:hAnsi="Segoe UI"/>
        </w:rPr>
        <w:t>/</w:t>
      </w:r>
      <w:r w:rsidRPr="005C218F">
        <w:rPr>
          <w:rFonts w:ascii="Segoe UI" w:hAnsi="Segoe UI"/>
        </w:rPr>
        <w:t>麻酔</w:t>
      </w:r>
      <w:r w:rsidRPr="005C218F">
        <w:rPr>
          <w:rFonts w:ascii="Segoe UI" w:hAnsi="Segoe UI"/>
        </w:rPr>
        <w:t>/</w:t>
      </w:r>
      <w:r w:rsidRPr="005C218F">
        <w:rPr>
          <w:rFonts w:ascii="Segoe UI" w:hAnsi="Segoe UI"/>
        </w:rPr>
        <w:t>救急</w:t>
      </w:r>
      <w:r w:rsidRPr="005C218F">
        <w:rPr>
          <w:rFonts w:ascii="Segoe UI" w:hAnsi="Segoe UI"/>
        </w:rPr>
        <w:t>/</w:t>
      </w:r>
      <w:r w:rsidRPr="005C218F">
        <w:rPr>
          <w:rFonts w:ascii="Segoe UI" w:hAnsi="Segoe UI"/>
        </w:rPr>
        <w:t>病理</w:t>
      </w:r>
      <w:r w:rsidRPr="005C218F">
        <w:rPr>
          <w:rFonts w:ascii="Segoe UI" w:hAnsi="Segoe UI"/>
        </w:rPr>
        <w:t>/</w:t>
      </w:r>
      <w:r w:rsidRPr="005C218F">
        <w:rPr>
          <w:rFonts w:ascii="Segoe UI" w:hAnsi="Segoe UI"/>
        </w:rPr>
        <w:t>消化器</w:t>
      </w:r>
      <w:r w:rsidRPr="005C218F">
        <w:rPr>
          <w:rFonts w:ascii="Segoe UI" w:hAnsi="Segoe UI"/>
        </w:rPr>
        <w:t>/</w:t>
      </w:r>
      <w:r w:rsidRPr="005C218F">
        <w:rPr>
          <w:rFonts w:ascii="Segoe UI" w:hAnsi="Segoe UI"/>
        </w:rPr>
        <w:t>心・血管</w:t>
      </w:r>
      <w:r w:rsidRPr="005C218F">
        <w:rPr>
          <w:rFonts w:ascii="Segoe UI" w:hAnsi="Segoe UI"/>
        </w:rPr>
        <w:t>/</w:t>
      </w:r>
      <w:r w:rsidRPr="005C218F">
        <w:rPr>
          <w:rFonts w:ascii="Segoe UI" w:hAnsi="Segoe UI"/>
        </w:rPr>
        <w:t>呼吸器</w:t>
      </w:r>
      <w:r w:rsidRPr="005C218F">
        <w:rPr>
          <w:rFonts w:ascii="Segoe UI" w:hAnsi="Segoe UI"/>
        </w:rPr>
        <w:t>/</w:t>
      </w:r>
      <w:r w:rsidRPr="005C218F">
        <w:rPr>
          <w:rFonts w:ascii="Segoe UI" w:hAnsi="Segoe UI"/>
        </w:rPr>
        <w:t>小児</w:t>
      </w:r>
      <w:r w:rsidRPr="005C218F">
        <w:rPr>
          <w:rFonts w:ascii="Segoe UI" w:hAnsi="Segoe UI"/>
        </w:rPr>
        <w:t>/</w:t>
      </w:r>
      <w:r w:rsidRPr="005C218F">
        <w:rPr>
          <w:rFonts w:ascii="Segoe UI" w:hAnsi="Segoe UI"/>
        </w:rPr>
        <w:t>乳腺・内分泌経験症例</w:t>
      </w:r>
      <w:r w:rsidRPr="005C218F">
        <w:rPr>
          <w:rFonts w:ascii="Segoe UI" w:hAnsi="Segoe UI"/>
          <w:sz w:val="25"/>
        </w:rPr>
        <w:t>350</w:t>
      </w:r>
      <w:r w:rsidRPr="005C218F">
        <w:rPr>
          <w:rFonts w:ascii="Segoe UI" w:hAnsi="Segoe UI"/>
          <w:sz w:val="25"/>
        </w:rPr>
        <w:t>例</w:t>
      </w:r>
      <w:r w:rsidRPr="005C218F">
        <w:rPr>
          <w:rFonts w:ascii="Segoe UI" w:hAnsi="Segoe UI"/>
        </w:rPr>
        <w:t>以上</w:t>
      </w:r>
      <w:r w:rsidRPr="005C218F">
        <w:rPr>
          <w:rFonts w:ascii="Segoe UI" w:hAnsi="Segoe UI"/>
        </w:rPr>
        <w:t>/2</w:t>
      </w:r>
      <w:r w:rsidRPr="005C218F">
        <w:rPr>
          <w:rFonts w:ascii="Segoe UI" w:hAnsi="Segoe UI"/>
        </w:rPr>
        <w:t>年</w:t>
      </w:r>
      <w:r w:rsidRPr="005C218F">
        <w:rPr>
          <w:rFonts w:ascii="Segoe UI" w:hAnsi="Segoe UI"/>
        </w:rPr>
        <w:t xml:space="preserve"> </w:t>
      </w:r>
      <w:r w:rsidRPr="005C218F">
        <w:rPr>
          <w:rFonts w:ascii="Segoe UI" w:hAnsi="Segoe UI"/>
        </w:rPr>
        <w:t>（術者</w:t>
      </w:r>
      <w:r w:rsidRPr="005C218F">
        <w:rPr>
          <w:rFonts w:ascii="Segoe UI" w:hAnsi="Segoe UI"/>
          <w:sz w:val="25"/>
        </w:rPr>
        <w:t>120</w:t>
      </w:r>
      <w:r w:rsidRPr="005C218F">
        <w:rPr>
          <w:rFonts w:ascii="Segoe UI" w:hAnsi="Segoe UI"/>
          <w:sz w:val="25"/>
        </w:rPr>
        <w:t>例</w:t>
      </w:r>
      <w:r w:rsidRPr="005C218F">
        <w:rPr>
          <w:rFonts w:ascii="Segoe UI" w:hAnsi="Segoe UI"/>
        </w:rPr>
        <w:t>以上</w:t>
      </w:r>
      <w:r w:rsidRPr="005C218F">
        <w:rPr>
          <w:rFonts w:ascii="Segoe UI" w:hAnsi="Segoe UI"/>
        </w:rPr>
        <w:t>/2</w:t>
      </w:r>
      <w:r w:rsidRPr="005C218F">
        <w:rPr>
          <w:rFonts w:ascii="Segoe UI" w:hAnsi="Segoe UI"/>
        </w:rPr>
        <w:t>年）</w:t>
      </w:r>
      <w:r w:rsidRPr="005C218F">
        <w:rPr>
          <w:rFonts w:ascii="Segoe UI" w:hAnsi="Segoe UI"/>
        </w:rPr>
        <w:t xml:space="preserve"> </w:t>
      </w:r>
    </w:p>
    <w:p w14:paraId="3853BDAD" w14:textId="77777777" w:rsidR="003262B4" w:rsidRPr="0023390E" w:rsidRDefault="003262B4" w:rsidP="001A5B46">
      <w:pPr>
        <w:adjustRightInd w:val="0"/>
        <w:spacing w:line="209" w:lineRule="auto"/>
        <w:ind w:left="-4"/>
        <w:contextualSpacing/>
        <w:rPr>
          <w:rFonts w:ascii="Segoe UI" w:hAnsi="Segoe UI"/>
        </w:rPr>
      </w:pPr>
    </w:p>
    <w:p w14:paraId="7FA054DC" w14:textId="77777777" w:rsidR="0023390E" w:rsidRPr="005C218F" w:rsidRDefault="0023390E" w:rsidP="0023390E">
      <w:pPr>
        <w:adjustRightInd w:val="0"/>
        <w:spacing w:line="209" w:lineRule="auto"/>
        <w:ind w:left="-4" w:firstLineChars="100" w:firstLine="240"/>
        <w:contextualSpacing/>
        <w:rPr>
          <w:rFonts w:ascii="Segoe UI" w:hAnsi="Segoe UI"/>
        </w:rPr>
      </w:pPr>
      <w:r w:rsidRPr="00583321">
        <w:rPr>
          <w:rFonts w:ascii="Segoe UI" w:hAnsi="Segoe UI"/>
          <w:shd w:val="clear" w:color="auto" w:fill="FBE4D5" w:themeFill="accent2" w:themeFillTint="33"/>
        </w:rPr>
        <w:t>専門研修</w:t>
      </w:r>
      <w:r>
        <w:rPr>
          <w:rFonts w:ascii="Segoe UI" w:hAnsi="Segoe UI" w:hint="eastAsia"/>
          <w:shd w:val="clear" w:color="auto" w:fill="FBE4D5" w:themeFill="accent2" w:themeFillTint="33"/>
        </w:rPr>
        <w:t>３</w:t>
      </w:r>
      <w:r w:rsidRPr="00583321">
        <w:rPr>
          <w:rFonts w:ascii="Segoe UI" w:hAnsi="Segoe UI"/>
          <w:shd w:val="clear" w:color="auto" w:fill="FBE4D5" w:themeFill="accent2" w:themeFillTint="33"/>
        </w:rPr>
        <w:t>年目</w:t>
      </w:r>
      <w:r w:rsidRPr="005C218F">
        <w:rPr>
          <w:rFonts w:ascii="Segoe UI" w:hAnsi="Segoe UI"/>
        </w:rPr>
        <w:t xml:space="preserve"> </w:t>
      </w:r>
    </w:p>
    <w:p w14:paraId="44E472E8" w14:textId="77777777" w:rsidR="00763A60" w:rsidRPr="005C218F" w:rsidRDefault="0023390E" w:rsidP="0023390E">
      <w:pPr>
        <w:adjustRightInd w:val="0"/>
        <w:spacing w:line="209" w:lineRule="auto"/>
        <w:ind w:leftChars="100" w:left="240"/>
        <w:contextualSpacing/>
        <w:rPr>
          <w:rFonts w:ascii="Segoe UI" w:hAnsi="Segoe UI"/>
        </w:rPr>
      </w:pPr>
      <w:r>
        <w:rPr>
          <w:rFonts w:ascii="Segoe UI" w:hAnsi="Segoe UI" w:hint="eastAsia"/>
        </w:rPr>
        <w:t>大学もしくは</w:t>
      </w:r>
      <w:r w:rsidRPr="005C218F">
        <w:rPr>
          <w:rFonts w:ascii="Segoe UI" w:hAnsi="Segoe UI"/>
        </w:rPr>
        <w:t>連携施設のいずれかに所属し研修を行います。</w:t>
      </w:r>
      <w:r>
        <w:rPr>
          <w:rFonts w:ascii="Segoe UI" w:hAnsi="Segoe UI" w:hint="eastAsia"/>
        </w:rPr>
        <w:t>2</w:t>
      </w:r>
      <w:r>
        <w:rPr>
          <w:rFonts w:ascii="Segoe UI" w:hAnsi="Segoe UI" w:hint="eastAsia"/>
        </w:rPr>
        <w:t>年目までの経験症例数に応じて、</w:t>
      </w:r>
      <w:r w:rsidR="00A64B6C" w:rsidRPr="005C218F">
        <w:rPr>
          <w:rFonts w:ascii="Segoe UI" w:hAnsi="Segoe UI"/>
        </w:rPr>
        <w:t>不足症例</w:t>
      </w:r>
      <w:r>
        <w:rPr>
          <w:rFonts w:ascii="Segoe UI" w:hAnsi="Segoe UI" w:hint="eastAsia"/>
        </w:rPr>
        <w:t>をカバーする、あるいはサブスペシャリティを見据えた研修を開始するなどの専攻医の状況に応じたローテートを行い、</w:t>
      </w:r>
      <w:r w:rsidR="00A64B6C" w:rsidRPr="005C218F">
        <w:rPr>
          <w:rFonts w:ascii="Segoe UI" w:hAnsi="Segoe UI"/>
        </w:rPr>
        <w:t xml:space="preserve"> </w:t>
      </w:r>
      <w:r>
        <w:rPr>
          <w:rFonts w:ascii="Segoe UI" w:hAnsi="Segoe UI" w:hint="eastAsia"/>
        </w:rPr>
        <w:t>専門医取得のための十分な症例数を経験します。</w:t>
      </w:r>
    </w:p>
    <w:p w14:paraId="0B191935" w14:textId="77777777" w:rsidR="00286E18" w:rsidRDefault="00A64B6C" w:rsidP="001A5B46">
      <w:pPr>
        <w:adjustRightInd w:val="0"/>
        <w:spacing w:after="44" w:line="209" w:lineRule="auto"/>
        <w:ind w:left="251"/>
        <w:contextualSpacing/>
        <w:rPr>
          <w:rFonts w:ascii="Segoe UI" w:hAnsi="Segoe UI"/>
        </w:rPr>
      </w:pPr>
      <w:r w:rsidRPr="005C218F">
        <w:rPr>
          <w:rFonts w:ascii="Segoe UI" w:hAnsi="Segoe UI"/>
        </w:rPr>
        <w:t xml:space="preserve">  </w:t>
      </w:r>
    </w:p>
    <w:p w14:paraId="5CE8C172" w14:textId="77777777" w:rsidR="00286E18" w:rsidRPr="005C218F" w:rsidRDefault="00286E18" w:rsidP="001A5B46">
      <w:pPr>
        <w:adjustRightInd w:val="0"/>
        <w:spacing w:after="44" w:line="209" w:lineRule="auto"/>
        <w:ind w:left="251"/>
        <w:contextualSpacing/>
        <w:rPr>
          <w:rFonts w:ascii="Segoe UI" w:hAnsi="Segoe UI"/>
        </w:rPr>
      </w:pPr>
    </w:p>
    <w:p w14:paraId="68521F48" w14:textId="77777777" w:rsidR="00152983" w:rsidRPr="005C218F" w:rsidRDefault="00E83AB1" w:rsidP="001A5B46">
      <w:pPr>
        <w:pStyle w:val="2"/>
      </w:pPr>
      <w:r>
        <w:tab/>
      </w:r>
      <w:bookmarkStart w:id="13" w:name="_Toc441036999"/>
      <w:r w:rsidR="001A5B46">
        <w:rPr>
          <w:rFonts w:hint="eastAsia"/>
        </w:rPr>
        <w:t>研修施設における週間計画および年間計画</w:t>
      </w:r>
      <w:bookmarkEnd w:id="13"/>
    </w:p>
    <w:p w14:paraId="31870A70" w14:textId="77777777" w:rsidR="00763A60" w:rsidRPr="005C218F" w:rsidRDefault="00A64B6C" w:rsidP="001A5B46">
      <w:pPr>
        <w:adjustRightInd w:val="0"/>
        <w:spacing w:after="44" w:line="209" w:lineRule="auto"/>
        <w:ind w:left="222"/>
        <w:contextualSpacing/>
        <w:rPr>
          <w:rFonts w:ascii="Segoe UI" w:hAnsi="Segoe UI"/>
        </w:rPr>
      </w:pPr>
      <w:r w:rsidRPr="005C218F">
        <w:rPr>
          <w:rFonts w:ascii="Segoe UI" w:hAnsi="Segoe UI"/>
        </w:rPr>
        <w:t xml:space="preserve"> </w:t>
      </w:r>
    </w:p>
    <w:p w14:paraId="24A83924" w14:textId="77777777" w:rsidR="007A397E" w:rsidRDefault="007A397E" w:rsidP="008F4555">
      <w:pPr>
        <w:adjustRightInd w:val="0"/>
        <w:spacing w:line="209" w:lineRule="auto"/>
        <w:ind w:left="0" w:right="107" w:firstLineChars="200" w:firstLine="480"/>
        <w:contextualSpacing/>
        <w:rPr>
          <w:rFonts w:ascii="Segoe UI" w:hAnsi="Segoe UI"/>
        </w:rPr>
      </w:pPr>
      <w:r>
        <w:rPr>
          <w:rFonts w:ascii="Segoe UI" w:hAnsi="Segoe UI" w:hint="eastAsia"/>
        </w:rPr>
        <w:t>群馬大学</w:t>
      </w:r>
      <w:r w:rsidR="007F73FE">
        <w:rPr>
          <w:rFonts w:ascii="Segoe UI" w:hAnsi="Segoe UI" w:hint="eastAsia"/>
        </w:rPr>
        <w:t>医学部附属病院</w:t>
      </w:r>
      <w:r>
        <w:rPr>
          <w:rFonts w:ascii="Segoe UI" w:hAnsi="Segoe UI" w:hint="eastAsia"/>
        </w:rPr>
        <w:t>外科診療</w:t>
      </w:r>
      <w:r w:rsidR="00233CB4">
        <w:rPr>
          <w:rFonts w:ascii="Segoe UI" w:hAnsi="Segoe UI" w:hint="eastAsia"/>
        </w:rPr>
        <w:t>センター</w:t>
      </w:r>
      <w:r>
        <w:rPr>
          <w:rFonts w:ascii="Segoe UI" w:hAnsi="Segoe UI" w:hint="eastAsia"/>
        </w:rPr>
        <w:t>の週間予定を示します。</w:t>
      </w:r>
    </w:p>
    <w:p w14:paraId="5B213F57" w14:textId="079DF705" w:rsidR="008A52F7" w:rsidRDefault="0045231C" w:rsidP="008F4555">
      <w:pPr>
        <w:adjustRightInd w:val="0"/>
        <w:spacing w:line="209" w:lineRule="auto"/>
        <w:ind w:left="0" w:right="107" w:firstLineChars="200" w:firstLine="480"/>
        <w:contextualSpacing/>
        <w:rPr>
          <w:rFonts w:ascii="Segoe UI" w:hAnsi="Segoe UI"/>
        </w:rPr>
      </w:pPr>
      <w:r>
        <w:rPr>
          <w:rFonts w:ascii="Segoe UI" w:hAnsi="Segoe UI" w:hint="eastAsia"/>
        </w:rPr>
        <w:t xml:space="preserve">　</w:t>
      </w:r>
      <w:r w:rsidR="008A52F7">
        <w:rPr>
          <w:rFonts w:ascii="Segoe UI" w:hAnsi="Segoe UI" w:hint="eastAsia"/>
        </w:rPr>
        <w:t>(</w:t>
      </w:r>
      <w:r>
        <w:rPr>
          <w:rFonts w:ascii="Segoe UI" w:hAnsi="Segoe UI" w:hint="eastAsia"/>
        </w:rPr>
        <w:t>＊</w:t>
      </w:r>
      <w:r w:rsidR="008A52F7">
        <w:rPr>
          <w:rFonts w:ascii="Segoe UI" w:hAnsi="Segoe UI" w:hint="eastAsia"/>
        </w:rPr>
        <w:t>診療科により</w:t>
      </w:r>
      <w:r>
        <w:rPr>
          <w:rFonts w:ascii="Segoe UI" w:hAnsi="Segoe UI" w:hint="eastAsia"/>
        </w:rPr>
        <w:t>詳細は</w:t>
      </w:r>
      <w:r w:rsidR="00031803">
        <w:rPr>
          <w:rFonts w:ascii="Segoe UI" w:hAnsi="Segoe UI" w:hint="eastAsia"/>
        </w:rPr>
        <w:t>異なります</w:t>
      </w:r>
      <w:r w:rsidR="008A52F7">
        <w:rPr>
          <w:rFonts w:ascii="Segoe UI" w:hAnsi="Segoe UI" w:hint="eastAsia"/>
        </w:rPr>
        <w:t>)</w:t>
      </w:r>
      <w:r w:rsidR="00860142">
        <w:rPr>
          <w:rFonts w:ascii="Segoe UI" w:hAnsi="Segoe UI" w:hint="eastAsia"/>
        </w:rPr>
        <w:t xml:space="preserve">　</w:t>
      </w:r>
    </w:p>
    <w:p w14:paraId="1798EAC2" w14:textId="5D39A5E4" w:rsidR="00031803" w:rsidRDefault="00DF5C45" w:rsidP="009608A9">
      <w:pPr>
        <w:adjustRightInd w:val="0"/>
        <w:spacing w:line="209" w:lineRule="auto"/>
        <w:ind w:left="-4" w:right="1694" w:firstLine="211"/>
        <w:contextualSpacing/>
        <w:rPr>
          <w:rFonts w:ascii="Segoe UI" w:hAnsi="Segoe UI"/>
        </w:rPr>
      </w:pPr>
      <w:r>
        <w:rPr>
          <w:rFonts w:ascii="Segoe UI" w:hAnsi="Segoe UI"/>
          <w:noProof/>
        </w:rPr>
        <w:drawing>
          <wp:inline distT="0" distB="0" distL="0" distR="0" wp14:anchorId="0565DDC3" wp14:editId="371FD5D3">
            <wp:extent cx="4836384" cy="1778000"/>
            <wp:effectExtent l="0" t="0" r="2540" b="0"/>
            <wp:docPr id="177635844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36384" cy="1778000"/>
                    </a:xfrm>
                    <a:prstGeom prst="rect">
                      <a:avLst/>
                    </a:prstGeom>
                    <a:noFill/>
                    <a:ln>
                      <a:noFill/>
                    </a:ln>
                  </pic:spPr>
                </pic:pic>
              </a:graphicData>
            </a:graphic>
          </wp:inline>
        </w:drawing>
      </w:r>
    </w:p>
    <w:p w14:paraId="2274267E" w14:textId="03EBB172" w:rsidR="003C7829" w:rsidRDefault="00A64B6C" w:rsidP="009608A9">
      <w:pPr>
        <w:adjustRightInd w:val="0"/>
        <w:spacing w:line="209" w:lineRule="auto"/>
        <w:ind w:left="-4" w:right="1694" w:firstLine="211"/>
        <w:contextualSpacing/>
        <w:rPr>
          <w:rFonts w:ascii="Segoe UI" w:hAnsi="Segoe UI"/>
        </w:rPr>
      </w:pPr>
      <w:r w:rsidRPr="005C218F">
        <w:rPr>
          <w:rFonts w:ascii="Segoe UI" w:hAnsi="Segoe UI"/>
        </w:rPr>
        <w:lastRenderedPageBreak/>
        <w:t xml:space="preserve"> </w:t>
      </w:r>
      <w:r w:rsidR="0045511F">
        <w:rPr>
          <w:rFonts w:ascii="Segoe UI" w:hAnsi="Segoe UI" w:hint="eastAsia"/>
        </w:rPr>
        <w:t xml:space="preserve">　　　　</w:t>
      </w:r>
    </w:p>
    <w:p w14:paraId="5CF56B6A" w14:textId="20D6AA2E" w:rsidR="00366B24" w:rsidRDefault="003C7829" w:rsidP="000F0906">
      <w:pPr>
        <w:adjustRightInd w:val="0"/>
        <w:spacing w:line="209" w:lineRule="auto"/>
        <w:ind w:left="207" w:right="107"/>
        <w:contextualSpacing/>
        <w:rPr>
          <w:rFonts w:ascii="Segoe UI" w:hAnsi="Segoe UI"/>
        </w:rPr>
      </w:pPr>
      <w:r w:rsidRPr="003C7829">
        <w:rPr>
          <w:rFonts w:ascii="Segoe UI" w:hAnsi="Segoe UI" w:hint="eastAsia"/>
        </w:rPr>
        <w:t>術前、入院患者カンファレンスは外科診療</w:t>
      </w:r>
      <w:r w:rsidR="00233CB4" w:rsidRPr="003C7829">
        <w:rPr>
          <w:rFonts w:ascii="Segoe UI" w:hAnsi="Segoe UI" w:hint="eastAsia"/>
        </w:rPr>
        <w:t>センター</w:t>
      </w:r>
      <w:r w:rsidRPr="003C7829">
        <w:rPr>
          <w:rFonts w:ascii="Segoe UI" w:hAnsi="Segoe UI" w:hint="eastAsia"/>
        </w:rPr>
        <w:t>医師および看護師等コメディカルも参加して行われます。</w:t>
      </w:r>
      <w:r>
        <w:rPr>
          <w:rFonts w:ascii="Segoe UI" w:hAnsi="Segoe UI" w:hint="eastAsia"/>
        </w:rPr>
        <w:t>また</w:t>
      </w:r>
      <w:r w:rsidRPr="003C7829">
        <w:rPr>
          <w:rFonts w:ascii="Segoe UI" w:hAnsi="Segoe UI" w:hint="eastAsia"/>
        </w:rPr>
        <w:t>抄読会、研究カンファレンス、キャンサーボードなど各</w:t>
      </w:r>
      <w:r w:rsidR="00410C52">
        <w:rPr>
          <w:rFonts w:ascii="Segoe UI" w:hAnsi="Segoe UI" w:hint="eastAsia"/>
        </w:rPr>
        <w:t>診療科</w:t>
      </w:r>
      <w:r w:rsidRPr="003C7829">
        <w:rPr>
          <w:rFonts w:ascii="Segoe UI" w:hAnsi="Segoe UI" w:hint="eastAsia"/>
        </w:rPr>
        <w:t>別に定期的に行っています。</w:t>
      </w:r>
      <w:r>
        <w:rPr>
          <w:rFonts w:ascii="Segoe UI" w:hAnsi="Segoe UI" w:hint="eastAsia"/>
        </w:rPr>
        <w:t>各連携施設においても術前カンファレンス、抄読会等が行われています。</w:t>
      </w:r>
      <w:r w:rsidR="00466D34">
        <w:rPr>
          <w:rFonts w:ascii="Segoe UI" w:hAnsi="Segoe UI" w:hint="eastAsia"/>
        </w:rPr>
        <w:t xml:space="preserve"> </w:t>
      </w:r>
    </w:p>
    <w:p w14:paraId="4E26B1D3" w14:textId="77777777" w:rsidR="00466D34" w:rsidRDefault="00466D34" w:rsidP="00265A5D">
      <w:pPr>
        <w:adjustRightInd w:val="0"/>
        <w:spacing w:line="209" w:lineRule="auto"/>
        <w:ind w:left="-4"/>
        <w:contextualSpacing/>
        <w:rPr>
          <w:rFonts w:ascii="Segoe UI" w:hAnsi="Segoe UI"/>
        </w:rPr>
      </w:pPr>
    </w:p>
    <w:p w14:paraId="3D80D035" w14:textId="77777777" w:rsidR="00265A5D" w:rsidRDefault="003C7829" w:rsidP="00265A5D">
      <w:pPr>
        <w:adjustRightInd w:val="0"/>
        <w:spacing w:line="209" w:lineRule="auto"/>
        <w:ind w:left="-4"/>
        <w:contextualSpacing/>
        <w:rPr>
          <w:rFonts w:ascii="Segoe UI" w:hAnsi="Segoe UI"/>
        </w:rPr>
      </w:pPr>
      <w:r>
        <w:rPr>
          <w:rFonts w:ascii="Segoe UI" w:hAnsi="Segoe UI" w:hint="eastAsia"/>
        </w:rPr>
        <w:t>群馬大学外科専門</w:t>
      </w:r>
      <w:r w:rsidR="00A64B6C" w:rsidRPr="005C218F">
        <w:rPr>
          <w:rFonts w:ascii="Segoe UI" w:hAnsi="Segoe UI"/>
        </w:rPr>
        <w:t>研修プログラム年間スケジュール</w:t>
      </w:r>
      <w:r w:rsidR="006E7E43">
        <w:rPr>
          <w:rFonts w:ascii="Segoe UI" w:hAnsi="Segoe UI"/>
        </w:rPr>
        <w:t>（予定）</w:t>
      </w:r>
    </w:p>
    <w:p w14:paraId="11C051F4" w14:textId="1FF557D6" w:rsidR="00265A5D" w:rsidRPr="00265A5D" w:rsidRDefault="00265A5D" w:rsidP="00265A5D">
      <w:pPr>
        <w:adjustRightInd w:val="0"/>
        <w:spacing w:line="209" w:lineRule="auto"/>
        <w:ind w:left="-4"/>
        <w:contextualSpacing/>
        <w:rPr>
          <w:rFonts w:ascii="Segoe UI" w:hAnsi="Segoe UI"/>
        </w:rPr>
      </w:pPr>
      <w:r>
        <w:rPr>
          <w:rFonts w:ascii="Segoe UI" w:hAnsi="Segoe UI" w:hint="eastAsia"/>
        </w:rPr>
        <w:t>（</w:t>
      </w:r>
      <w:r w:rsidRPr="00265A5D">
        <w:rPr>
          <w:rFonts w:ascii="Segoe UI" w:hAnsi="Segoe UI" w:hint="eastAsia"/>
          <w:color w:val="3B0EFA"/>
        </w:rPr>
        <w:t>青字</w:t>
      </w:r>
      <w:r>
        <w:rPr>
          <w:rFonts w:ascii="Segoe UI" w:hAnsi="Segoe UI" w:hint="eastAsia"/>
        </w:rPr>
        <w:t>は新規にプログラムへの応募を予定している初期研修医の先生を対象とした行事等のスケジュール</w:t>
      </w:r>
      <w:r w:rsidR="006E7E43">
        <w:rPr>
          <w:rFonts w:ascii="Segoe UI" w:hAnsi="Segoe UI" w:hint="eastAsia"/>
        </w:rPr>
        <w:t>予定</w:t>
      </w:r>
      <w:r>
        <w:rPr>
          <w:rFonts w:ascii="Segoe UI" w:hAnsi="Segoe UI" w:hint="eastAsia"/>
        </w:rPr>
        <w:t>です。</w:t>
      </w:r>
      <w:r w:rsidRPr="00265A5D">
        <w:rPr>
          <w:rFonts w:ascii="Segoe UI" w:hAnsi="Segoe UI" w:hint="eastAsia"/>
          <w:color w:val="FF0000"/>
        </w:rPr>
        <w:t>プログラム応募希望の先生からの、説明や病院見学の希望、プログラムについてのご質問等は随時受け付けており、</w:t>
      </w:r>
      <w:hyperlink r:id="rId13" w:history="1">
        <w:r w:rsidR="0011725A" w:rsidRPr="0050038E">
          <w:rPr>
            <w:rStyle w:val="af8"/>
            <w:rFonts w:ascii="Segoe UI" w:hAnsi="Segoe UI"/>
          </w:rPr>
          <w:t>gunmagekashinsei@gmail.com</w:t>
        </w:r>
      </w:hyperlink>
      <w:r w:rsidR="00B11D50">
        <w:rPr>
          <w:rFonts w:ascii="Segoe UI" w:hAnsi="Segoe UI" w:hint="eastAsia"/>
          <w:color w:val="FF0000"/>
        </w:rPr>
        <w:t>（群馬大学外科専門プログラム担当：</w:t>
      </w:r>
      <w:r w:rsidR="0045709E">
        <w:rPr>
          <w:rFonts w:ascii="Segoe UI" w:hAnsi="Segoe UI" w:hint="eastAsia"/>
          <w:color w:val="FF0000"/>
        </w:rPr>
        <w:t>佐野</w:t>
      </w:r>
      <w:r w:rsidR="00C24599">
        <w:rPr>
          <w:rFonts w:ascii="Segoe UI" w:hAnsi="Segoe UI" w:hint="eastAsia"/>
          <w:color w:val="FF0000"/>
        </w:rPr>
        <w:t>）</w:t>
      </w:r>
      <w:r w:rsidRPr="00265A5D">
        <w:rPr>
          <w:rFonts w:ascii="Segoe UI" w:hAnsi="Segoe UI" w:hint="eastAsia"/>
          <w:color w:val="FF0000"/>
        </w:rPr>
        <w:t>まで、いつでも</w:t>
      </w:r>
      <w:r w:rsidR="009608A9">
        <w:rPr>
          <w:rFonts w:ascii="Segoe UI" w:hAnsi="Segoe UI" w:hint="eastAsia"/>
          <w:color w:val="FF0000"/>
        </w:rPr>
        <w:t>気軽</w:t>
      </w:r>
      <w:r w:rsidRPr="00265A5D">
        <w:rPr>
          <w:rFonts w:ascii="Segoe UI" w:hAnsi="Segoe UI" w:hint="eastAsia"/>
          <w:color w:val="FF0000"/>
        </w:rPr>
        <w:t>にご連絡ください。</w:t>
      </w:r>
      <w:r w:rsidRPr="00265A5D">
        <w:rPr>
          <w:rFonts w:ascii="Segoe UI" w:hAnsi="Segoe UI" w:hint="eastAsia"/>
        </w:rPr>
        <w:t>）</w:t>
      </w:r>
    </w:p>
    <w:p w14:paraId="1A14C92C" w14:textId="77777777" w:rsidR="00265A5D" w:rsidRPr="005C218F" w:rsidRDefault="00265A5D" w:rsidP="001A5B46">
      <w:pPr>
        <w:adjustRightInd w:val="0"/>
        <w:spacing w:line="209" w:lineRule="auto"/>
        <w:ind w:left="-4"/>
        <w:contextualSpacing/>
        <w:rPr>
          <w:rFonts w:ascii="Segoe UI" w:hAnsi="Segoe UI"/>
        </w:rPr>
      </w:pPr>
    </w:p>
    <w:tbl>
      <w:tblPr>
        <w:tblStyle w:val="TableGrid"/>
        <w:tblW w:w="9614" w:type="dxa"/>
        <w:tblInd w:w="-102" w:type="dxa"/>
        <w:tblCellMar>
          <w:top w:w="60" w:type="dxa"/>
        </w:tblCellMar>
        <w:tblLook w:val="04A0" w:firstRow="1" w:lastRow="0" w:firstColumn="1" w:lastColumn="0" w:noHBand="0" w:noVBand="1"/>
      </w:tblPr>
      <w:tblGrid>
        <w:gridCol w:w="708"/>
        <w:gridCol w:w="588"/>
        <w:gridCol w:w="8318"/>
      </w:tblGrid>
      <w:tr w:rsidR="00763A60" w:rsidRPr="005C218F" w14:paraId="095EB247" w14:textId="77777777">
        <w:trPr>
          <w:trHeight w:val="370"/>
        </w:trPr>
        <w:tc>
          <w:tcPr>
            <w:tcW w:w="708" w:type="dxa"/>
            <w:tcBorders>
              <w:top w:val="single" w:sz="4" w:space="0" w:color="000000"/>
              <w:left w:val="single" w:sz="4" w:space="0" w:color="000000"/>
              <w:bottom w:val="single" w:sz="4" w:space="0" w:color="000000"/>
              <w:right w:val="single" w:sz="4" w:space="0" w:color="000000"/>
            </w:tcBorders>
          </w:tcPr>
          <w:p w14:paraId="2A76540F" w14:textId="77777777" w:rsidR="00763A60" w:rsidRPr="005C218F" w:rsidRDefault="00A64B6C" w:rsidP="001A5B46">
            <w:pPr>
              <w:adjustRightInd w:val="0"/>
              <w:spacing w:line="209" w:lineRule="auto"/>
              <w:ind w:left="108"/>
              <w:contextualSpacing/>
              <w:jc w:val="both"/>
              <w:rPr>
                <w:rFonts w:ascii="Segoe UI" w:hAnsi="Segoe UI"/>
              </w:rPr>
            </w:pPr>
            <w:r w:rsidRPr="005C218F">
              <w:rPr>
                <w:rFonts w:ascii="Segoe UI" w:hAnsi="Segoe UI"/>
              </w:rPr>
              <w:t>月</w:t>
            </w:r>
            <w:r w:rsidRPr="005C218F">
              <w:rPr>
                <w:rFonts w:ascii="Segoe UI" w:hAnsi="Segoe UI"/>
              </w:rPr>
              <w:t xml:space="preserve">  </w:t>
            </w:r>
          </w:p>
        </w:tc>
        <w:tc>
          <w:tcPr>
            <w:tcW w:w="8906" w:type="dxa"/>
            <w:gridSpan w:val="2"/>
            <w:tcBorders>
              <w:top w:val="single" w:sz="4" w:space="0" w:color="000000"/>
              <w:left w:val="single" w:sz="4" w:space="0" w:color="000000"/>
              <w:bottom w:val="single" w:sz="4" w:space="0" w:color="000000"/>
              <w:right w:val="single" w:sz="4" w:space="0" w:color="000000"/>
            </w:tcBorders>
          </w:tcPr>
          <w:p w14:paraId="18838A56" w14:textId="77777777" w:rsidR="00763A60" w:rsidRPr="005C218F" w:rsidRDefault="00A64B6C" w:rsidP="001A5B46">
            <w:pPr>
              <w:adjustRightInd w:val="0"/>
              <w:spacing w:line="209" w:lineRule="auto"/>
              <w:ind w:left="108"/>
              <w:contextualSpacing/>
              <w:rPr>
                <w:rFonts w:ascii="Segoe UI" w:hAnsi="Segoe UI"/>
              </w:rPr>
            </w:pPr>
            <w:r w:rsidRPr="005C218F">
              <w:rPr>
                <w:rFonts w:ascii="Segoe UI" w:hAnsi="Segoe UI"/>
              </w:rPr>
              <w:t>全体行事予定</w:t>
            </w:r>
            <w:r w:rsidRPr="005C218F">
              <w:rPr>
                <w:rFonts w:ascii="Segoe UI" w:hAnsi="Segoe UI"/>
              </w:rPr>
              <w:t xml:space="preserve"> </w:t>
            </w:r>
          </w:p>
        </w:tc>
      </w:tr>
      <w:tr w:rsidR="00763A60" w:rsidRPr="005C218F" w14:paraId="5BF2CB55" w14:textId="77777777">
        <w:trPr>
          <w:trHeight w:val="725"/>
        </w:trPr>
        <w:tc>
          <w:tcPr>
            <w:tcW w:w="708" w:type="dxa"/>
            <w:tcBorders>
              <w:top w:val="single" w:sz="4" w:space="0" w:color="000000"/>
              <w:left w:val="single" w:sz="4" w:space="0" w:color="000000"/>
              <w:bottom w:val="nil"/>
              <w:right w:val="single" w:sz="4" w:space="0" w:color="000000"/>
            </w:tcBorders>
          </w:tcPr>
          <w:p w14:paraId="10EA07A4" w14:textId="77777777" w:rsidR="00763A60" w:rsidRPr="005C218F" w:rsidRDefault="00A64B6C" w:rsidP="00405B87">
            <w:pPr>
              <w:adjustRightInd w:val="0"/>
              <w:spacing w:line="209" w:lineRule="auto"/>
              <w:ind w:left="0"/>
              <w:contextualSpacing/>
              <w:rPr>
                <w:rFonts w:ascii="Segoe UI" w:hAnsi="Segoe UI"/>
              </w:rPr>
            </w:pPr>
            <w:r w:rsidRPr="005C218F">
              <w:rPr>
                <w:rFonts w:ascii="Segoe UI" w:hAnsi="Segoe UI"/>
              </w:rPr>
              <w:t>４</w:t>
            </w:r>
            <w:r w:rsidRPr="005C218F">
              <w:rPr>
                <w:rFonts w:ascii="Segoe UI" w:hAnsi="Segoe UI"/>
              </w:rPr>
              <w:t xml:space="preserve">  </w:t>
            </w:r>
          </w:p>
        </w:tc>
        <w:tc>
          <w:tcPr>
            <w:tcW w:w="588" w:type="dxa"/>
            <w:tcBorders>
              <w:top w:val="single" w:sz="4" w:space="0" w:color="000000"/>
              <w:left w:val="single" w:sz="4" w:space="0" w:color="000000"/>
              <w:bottom w:val="nil"/>
              <w:right w:val="nil"/>
            </w:tcBorders>
          </w:tcPr>
          <w:p w14:paraId="7D33DABE" w14:textId="77777777" w:rsidR="00763A60" w:rsidRPr="005C218F" w:rsidRDefault="00A64B6C" w:rsidP="001A5B46">
            <w:pPr>
              <w:adjustRightInd w:val="0"/>
              <w:spacing w:line="209" w:lineRule="auto"/>
              <w:ind w:left="108"/>
              <w:contextualSpacing/>
              <w:jc w:val="both"/>
              <w:rPr>
                <w:rFonts w:ascii="Segoe UI" w:hAnsi="Segoe UI"/>
              </w:rPr>
            </w:pPr>
            <w:r w:rsidRPr="005C218F">
              <w:rPr>
                <w:rFonts w:ascii="Segoe UI" w:hAnsi="Segoe UI"/>
              </w:rPr>
              <w:t>・</w:t>
            </w:r>
            <w:r w:rsidRPr="005C218F">
              <w:rPr>
                <w:rFonts w:ascii="Segoe UI" w:hAnsi="Segoe UI"/>
              </w:rPr>
              <w:t xml:space="preserve"> </w:t>
            </w:r>
          </w:p>
        </w:tc>
        <w:tc>
          <w:tcPr>
            <w:tcW w:w="8318" w:type="dxa"/>
            <w:tcBorders>
              <w:top w:val="single" w:sz="4" w:space="0" w:color="000000"/>
              <w:left w:val="nil"/>
              <w:bottom w:val="nil"/>
              <w:right w:val="single" w:sz="4" w:space="0" w:color="000000"/>
            </w:tcBorders>
          </w:tcPr>
          <w:p w14:paraId="495BA5C1" w14:textId="77777777" w:rsidR="00763A60" w:rsidRPr="005C218F" w:rsidRDefault="00A64B6C" w:rsidP="0068122E">
            <w:pPr>
              <w:adjustRightInd w:val="0"/>
              <w:spacing w:line="209" w:lineRule="auto"/>
              <w:ind w:left="0"/>
              <w:contextualSpacing/>
              <w:rPr>
                <w:rFonts w:ascii="Segoe UI" w:hAnsi="Segoe UI"/>
              </w:rPr>
            </w:pPr>
            <w:r w:rsidRPr="005C218F">
              <w:rPr>
                <w:rFonts w:ascii="Segoe UI" w:hAnsi="Segoe UI"/>
              </w:rPr>
              <w:t>外科専門研修開始。</w:t>
            </w:r>
            <w:r w:rsidR="00405B87" w:rsidRPr="00265A5D">
              <w:rPr>
                <w:rFonts w:ascii="Segoe UI" w:hAnsi="Segoe UI" w:hint="eastAsia"/>
                <w:color w:val="3B0EFA"/>
              </w:rPr>
              <w:t xml:space="preserve">　</w:t>
            </w:r>
            <w:r w:rsidR="00405B87">
              <w:rPr>
                <w:rFonts w:ascii="Segoe UI" w:hAnsi="Segoe UI" w:hint="eastAsia"/>
              </w:rPr>
              <w:t xml:space="preserve">　　　　　　　　　　　　　　　　　　　　　　　　</w:t>
            </w:r>
          </w:p>
        </w:tc>
      </w:tr>
      <w:tr w:rsidR="00763A60" w:rsidRPr="005C218F" w14:paraId="1C7CAC45" w14:textId="77777777">
        <w:trPr>
          <w:trHeight w:val="365"/>
        </w:trPr>
        <w:tc>
          <w:tcPr>
            <w:tcW w:w="708" w:type="dxa"/>
            <w:tcBorders>
              <w:top w:val="nil"/>
              <w:left w:val="single" w:sz="4" w:space="0" w:color="000000"/>
              <w:bottom w:val="single" w:sz="4" w:space="0" w:color="000000"/>
              <w:right w:val="single" w:sz="4" w:space="0" w:color="000000"/>
            </w:tcBorders>
          </w:tcPr>
          <w:p w14:paraId="0C6F5D24" w14:textId="77777777" w:rsidR="00763A60" w:rsidRPr="005C218F" w:rsidRDefault="00763A60" w:rsidP="00405B87">
            <w:pPr>
              <w:adjustRightInd w:val="0"/>
              <w:spacing w:after="160" w:line="209" w:lineRule="auto"/>
              <w:contextualSpacing/>
              <w:rPr>
                <w:rFonts w:ascii="Segoe UI" w:hAnsi="Segoe UI"/>
              </w:rPr>
            </w:pPr>
          </w:p>
        </w:tc>
        <w:tc>
          <w:tcPr>
            <w:tcW w:w="588" w:type="dxa"/>
            <w:tcBorders>
              <w:top w:val="nil"/>
              <w:left w:val="single" w:sz="4" w:space="0" w:color="000000"/>
              <w:bottom w:val="single" w:sz="4" w:space="0" w:color="000000"/>
              <w:right w:val="nil"/>
            </w:tcBorders>
          </w:tcPr>
          <w:p w14:paraId="2754D8B7" w14:textId="77777777" w:rsidR="00763A60" w:rsidRPr="005C218F" w:rsidRDefault="00A64B6C" w:rsidP="001A5B46">
            <w:pPr>
              <w:adjustRightInd w:val="0"/>
              <w:spacing w:line="209" w:lineRule="auto"/>
              <w:ind w:left="108"/>
              <w:contextualSpacing/>
              <w:jc w:val="both"/>
              <w:rPr>
                <w:rFonts w:ascii="Segoe UI" w:hAnsi="Segoe UI"/>
              </w:rPr>
            </w:pPr>
            <w:r w:rsidRPr="005C218F">
              <w:rPr>
                <w:rFonts w:ascii="Segoe UI" w:hAnsi="Segoe UI"/>
              </w:rPr>
              <w:t>・</w:t>
            </w:r>
            <w:r w:rsidRPr="005C218F">
              <w:rPr>
                <w:rFonts w:ascii="Segoe UI" w:hAnsi="Segoe UI"/>
              </w:rPr>
              <w:t xml:space="preserve"> </w:t>
            </w:r>
          </w:p>
        </w:tc>
        <w:tc>
          <w:tcPr>
            <w:tcW w:w="8318" w:type="dxa"/>
            <w:tcBorders>
              <w:top w:val="nil"/>
              <w:left w:val="nil"/>
              <w:bottom w:val="single" w:sz="4" w:space="0" w:color="000000"/>
              <w:right w:val="single" w:sz="4" w:space="0" w:color="000000"/>
            </w:tcBorders>
          </w:tcPr>
          <w:p w14:paraId="7D0AA584" w14:textId="77777777" w:rsidR="00763A60" w:rsidRPr="005C218F" w:rsidRDefault="00405B87" w:rsidP="00405B87">
            <w:pPr>
              <w:adjustRightInd w:val="0"/>
              <w:spacing w:line="209" w:lineRule="auto"/>
              <w:ind w:left="0"/>
              <w:contextualSpacing/>
              <w:rPr>
                <w:rFonts w:ascii="Segoe UI" w:hAnsi="Segoe UI"/>
              </w:rPr>
            </w:pPr>
            <w:r>
              <w:rPr>
                <w:rFonts w:ascii="Segoe UI" w:hAnsi="Segoe UI" w:hint="eastAsia"/>
              </w:rPr>
              <w:t>専攻医：</w:t>
            </w:r>
            <w:r>
              <w:rPr>
                <w:rFonts w:ascii="Segoe UI" w:hAnsi="Segoe UI"/>
              </w:rPr>
              <w:t>日本外科学会参加</w:t>
            </w:r>
            <w:r>
              <w:rPr>
                <w:rFonts w:ascii="Segoe UI" w:hAnsi="Segoe UI" w:hint="eastAsia"/>
              </w:rPr>
              <w:t>・</w:t>
            </w:r>
            <w:r w:rsidR="00A64B6C" w:rsidRPr="005C218F">
              <w:rPr>
                <w:rFonts w:ascii="Segoe UI" w:hAnsi="Segoe UI"/>
              </w:rPr>
              <w:t>発表</w:t>
            </w:r>
            <w:r w:rsidR="00A64B6C" w:rsidRPr="005C218F">
              <w:rPr>
                <w:rFonts w:ascii="Segoe UI" w:hAnsi="Segoe UI"/>
              </w:rPr>
              <w:t xml:space="preserve"> </w:t>
            </w:r>
          </w:p>
        </w:tc>
      </w:tr>
      <w:tr w:rsidR="00BF663F" w:rsidRPr="005C218F" w14:paraId="5688616A" w14:textId="77777777">
        <w:trPr>
          <w:trHeight w:val="370"/>
        </w:trPr>
        <w:tc>
          <w:tcPr>
            <w:tcW w:w="708" w:type="dxa"/>
            <w:tcBorders>
              <w:top w:val="single" w:sz="4" w:space="0" w:color="000000"/>
              <w:left w:val="single" w:sz="4" w:space="0" w:color="000000"/>
              <w:bottom w:val="single" w:sz="4" w:space="0" w:color="000000"/>
              <w:right w:val="single" w:sz="4" w:space="0" w:color="000000"/>
            </w:tcBorders>
          </w:tcPr>
          <w:p w14:paraId="794765E5" w14:textId="77777777" w:rsidR="00BF663F" w:rsidRPr="005C218F" w:rsidRDefault="00BF663F" w:rsidP="00405B87">
            <w:pPr>
              <w:adjustRightInd w:val="0"/>
              <w:spacing w:line="209" w:lineRule="auto"/>
              <w:ind w:left="0"/>
              <w:contextualSpacing/>
              <w:rPr>
                <w:rFonts w:ascii="Segoe UI" w:hAnsi="Segoe UI"/>
              </w:rPr>
            </w:pPr>
            <w:r>
              <w:rPr>
                <w:rFonts w:ascii="Segoe UI" w:hAnsi="Segoe UI" w:hint="eastAsia"/>
              </w:rPr>
              <w:t>６</w:t>
            </w:r>
          </w:p>
        </w:tc>
        <w:tc>
          <w:tcPr>
            <w:tcW w:w="588" w:type="dxa"/>
            <w:tcBorders>
              <w:top w:val="single" w:sz="4" w:space="0" w:color="000000"/>
              <w:left w:val="single" w:sz="4" w:space="0" w:color="000000"/>
              <w:bottom w:val="single" w:sz="4" w:space="0" w:color="000000"/>
              <w:right w:val="nil"/>
            </w:tcBorders>
          </w:tcPr>
          <w:p w14:paraId="431CF5CE" w14:textId="77777777" w:rsidR="00BF663F" w:rsidRPr="005C218F" w:rsidRDefault="00BF663F" w:rsidP="001A5B46">
            <w:pPr>
              <w:adjustRightInd w:val="0"/>
              <w:spacing w:line="209" w:lineRule="auto"/>
              <w:ind w:left="108"/>
              <w:contextualSpacing/>
              <w:jc w:val="both"/>
              <w:rPr>
                <w:rFonts w:ascii="Segoe UI" w:hAnsi="Segoe UI"/>
              </w:rPr>
            </w:pPr>
          </w:p>
        </w:tc>
        <w:tc>
          <w:tcPr>
            <w:tcW w:w="8318" w:type="dxa"/>
            <w:tcBorders>
              <w:top w:val="single" w:sz="4" w:space="0" w:color="000000"/>
              <w:left w:val="nil"/>
              <w:bottom w:val="single" w:sz="4" w:space="0" w:color="000000"/>
              <w:right w:val="single" w:sz="4" w:space="0" w:color="000000"/>
            </w:tcBorders>
          </w:tcPr>
          <w:p w14:paraId="15D528C8" w14:textId="77777777" w:rsidR="00477272" w:rsidRDefault="00477272" w:rsidP="00405B87">
            <w:pPr>
              <w:adjustRightInd w:val="0"/>
              <w:spacing w:line="209" w:lineRule="auto"/>
              <w:ind w:left="0"/>
              <w:contextualSpacing/>
              <w:rPr>
                <w:rFonts w:ascii="Segoe UI" w:hAnsi="Segoe UI"/>
              </w:rPr>
            </w:pPr>
            <w:r w:rsidRPr="005C218F">
              <w:rPr>
                <w:rFonts w:ascii="Segoe UI" w:hAnsi="Segoe UI"/>
              </w:rPr>
              <w:t>研修修了者：専門医認定審査申請・提出</w:t>
            </w:r>
          </w:p>
          <w:p w14:paraId="490EC42A" w14:textId="3A883139" w:rsidR="00BF663F" w:rsidRPr="005C218F" w:rsidRDefault="00BF663F" w:rsidP="00405B87">
            <w:pPr>
              <w:adjustRightInd w:val="0"/>
              <w:spacing w:line="209" w:lineRule="auto"/>
              <w:ind w:left="0"/>
              <w:contextualSpacing/>
              <w:rPr>
                <w:rFonts w:ascii="Segoe UI" w:hAnsi="Segoe UI"/>
              </w:rPr>
            </w:pPr>
            <w:r>
              <w:rPr>
                <w:rFonts w:ascii="Segoe UI" w:hAnsi="Segoe UI" w:hint="eastAsia"/>
                <w:color w:val="3B0EFA"/>
              </w:rPr>
              <w:t>新規プログラム募集開始（応募申請書受付開始）。</w:t>
            </w:r>
          </w:p>
        </w:tc>
      </w:tr>
      <w:tr w:rsidR="00763A60" w:rsidRPr="005C218F" w14:paraId="08DB7D12" w14:textId="77777777" w:rsidTr="00937A61">
        <w:trPr>
          <w:trHeight w:val="370"/>
        </w:trPr>
        <w:tc>
          <w:tcPr>
            <w:tcW w:w="708" w:type="dxa"/>
            <w:tcBorders>
              <w:top w:val="single" w:sz="4" w:space="0" w:color="000000"/>
              <w:left w:val="single" w:sz="4" w:space="0" w:color="000000"/>
              <w:bottom w:val="single" w:sz="4" w:space="0" w:color="000000"/>
              <w:right w:val="single" w:sz="4" w:space="0" w:color="000000"/>
            </w:tcBorders>
          </w:tcPr>
          <w:p w14:paraId="490DF766" w14:textId="77777777" w:rsidR="00763A60" w:rsidRPr="005C218F" w:rsidRDefault="00A64B6C" w:rsidP="00405B87">
            <w:pPr>
              <w:adjustRightInd w:val="0"/>
              <w:spacing w:line="209" w:lineRule="auto"/>
              <w:ind w:left="0"/>
              <w:contextualSpacing/>
              <w:rPr>
                <w:rFonts w:ascii="Segoe UI" w:hAnsi="Segoe UI"/>
              </w:rPr>
            </w:pPr>
            <w:r w:rsidRPr="005C218F">
              <w:rPr>
                <w:rFonts w:ascii="Segoe UI" w:hAnsi="Segoe UI"/>
              </w:rPr>
              <w:t>８</w:t>
            </w:r>
            <w:r w:rsidRPr="005C218F">
              <w:rPr>
                <w:rFonts w:ascii="Segoe UI" w:hAnsi="Segoe UI"/>
              </w:rPr>
              <w:t xml:space="preserve"> </w:t>
            </w:r>
          </w:p>
        </w:tc>
        <w:tc>
          <w:tcPr>
            <w:tcW w:w="588" w:type="dxa"/>
            <w:tcBorders>
              <w:top w:val="single" w:sz="4" w:space="0" w:color="000000"/>
              <w:left w:val="single" w:sz="4" w:space="0" w:color="000000"/>
              <w:bottom w:val="single" w:sz="4" w:space="0" w:color="000000"/>
              <w:right w:val="nil"/>
            </w:tcBorders>
          </w:tcPr>
          <w:p w14:paraId="37D8E05E" w14:textId="77777777" w:rsidR="00763A60" w:rsidRPr="005C218F" w:rsidRDefault="00A64B6C" w:rsidP="001A5B46">
            <w:pPr>
              <w:adjustRightInd w:val="0"/>
              <w:spacing w:line="209" w:lineRule="auto"/>
              <w:ind w:left="108"/>
              <w:contextualSpacing/>
              <w:jc w:val="both"/>
              <w:rPr>
                <w:rFonts w:ascii="Segoe UI" w:hAnsi="Segoe UI"/>
              </w:rPr>
            </w:pPr>
            <w:r w:rsidRPr="005C218F">
              <w:rPr>
                <w:rFonts w:ascii="Segoe UI" w:hAnsi="Segoe UI"/>
              </w:rPr>
              <w:t>・</w:t>
            </w:r>
            <w:r w:rsidRPr="005C218F">
              <w:rPr>
                <w:rFonts w:ascii="Segoe UI" w:hAnsi="Segoe UI"/>
              </w:rPr>
              <w:t xml:space="preserve"> </w:t>
            </w:r>
          </w:p>
        </w:tc>
        <w:tc>
          <w:tcPr>
            <w:tcW w:w="8318" w:type="dxa"/>
            <w:tcBorders>
              <w:top w:val="single" w:sz="4" w:space="0" w:color="000000"/>
              <w:left w:val="nil"/>
              <w:bottom w:val="single" w:sz="4" w:space="0" w:color="000000"/>
              <w:right w:val="single" w:sz="4" w:space="0" w:color="000000"/>
            </w:tcBorders>
          </w:tcPr>
          <w:p w14:paraId="16244799" w14:textId="77777777" w:rsidR="00F823AB" w:rsidRPr="005C218F" w:rsidRDefault="00A64B6C" w:rsidP="00937A61">
            <w:pPr>
              <w:adjustRightInd w:val="0"/>
              <w:spacing w:line="209" w:lineRule="auto"/>
              <w:ind w:left="0"/>
              <w:contextualSpacing/>
              <w:rPr>
                <w:rFonts w:ascii="Segoe UI" w:hAnsi="Segoe UI"/>
              </w:rPr>
            </w:pPr>
            <w:r w:rsidRPr="005C218F">
              <w:rPr>
                <w:rFonts w:ascii="Segoe UI" w:hAnsi="Segoe UI"/>
              </w:rPr>
              <w:t>研修修了者：専門医認定審査（筆記試験）</w:t>
            </w:r>
            <w:r w:rsidRPr="005C218F">
              <w:rPr>
                <w:rFonts w:ascii="Segoe UI" w:hAnsi="Segoe UI"/>
              </w:rPr>
              <w:t xml:space="preserve"> </w:t>
            </w:r>
            <w:r w:rsidR="009D4203">
              <w:rPr>
                <w:rFonts w:ascii="Segoe UI" w:hAnsi="Segoe UI" w:hint="eastAsia"/>
              </w:rPr>
              <w:t>。</w:t>
            </w:r>
          </w:p>
        </w:tc>
      </w:tr>
      <w:tr w:rsidR="009D4203" w:rsidRPr="005C218F" w14:paraId="75F088C7" w14:textId="77777777" w:rsidTr="00937A61">
        <w:trPr>
          <w:trHeight w:val="370"/>
        </w:trPr>
        <w:tc>
          <w:tcPr>
            <w:tcW w:w="708" w:type="dxa"/>
            <w:tcBorders>
              <w:top w:val="single" w:sz="4" w:space="0" w:color="000000"/>
              <w:left w:val="single" w:sz="4" w:space="0" w:color="000000"/>
              <w:right w:val="single" w:sz="4" w:space="0" w:color="000000"/>
            </w:tcBorders>
          </w:tcPr>
          <w:p w14:paraId="6759CFC3" w14:textId="77777777" w:rsidR="009D4203" w:rsidRPr="005C218F" w:rsidRDefault="009D4203" w:rsidP="00405B87">
            <w:pPr>
              <w:adjustRightInd w:val="0"/>
              <w:spacing w:line="209" w:lineRule="auto"/>
              <w:ind w:left="0"/>
              <w:contextualSpacing/>
              <w:rPr>
                <w:rFonts w:ascii="Segoe UI" w:hAnsi="Segoe UI"/>
              </w:rPr>
            </w:pPr>
            <w:r>
              <w:rPr>
                <w:rFonts w:ascii="Segoe UI" w:hAnsi="Segoe UI" w:hint="eastAsia"/>
              </w:rPr>
              <w:t>９</w:t>
            </w:r>
          </w:p>
        </w:tc>
        <w:tc>
          <w:tcPr>
            <w:tcW w:w="588" w:type="dxa"/>
            <w:tcBorders>
              <w:top w:val="single" w:sz="4" w:space="0" w:color="000000"/>
              <w:left w:val="single" w:sz="4" w:space="0" w:color="000000"/>
              <w:bottom w:val="single" w:sz="4" w:space="0" w:color="auto"/>
              <w:right w:val="nil"/>
            </w:tcBorders>
          </w:tcPr>
          <w:p w14:paraId="7B845CD4" w14:textId="77777777" w:rsidR="009D4203" w:rsidRPr="005C218F" w:rsidRDefault="009D4203" w:rsidP="001A5B46">
            <w:pPr>
              <w:adjustRightInd w:val="0"/>
              <w:spacing w:line="209" w:lineRule="auto"/>
              <w:ind w:left="108"/>
              <w:contextualSpacing/>
              <w:jc w:val="both"/>
              <w:rPr>
                <w:rFonts w:ascii="Segoe UI" w:hAnsi="Segoe UI"/>
              </w:rPr>
            </w:pPr>
          </w:p>
        </w:tc>
        <w:tc>
          <w:tcPr>
            <w:tcW w:w="8318" w:type="dxa"/>
            <w:tcBorders>
              <w:top w:val="single" w:sz="4" w:space="0" w:color="000000"/>
              <w:left w:val="nil"/>
              <w:bottom w:val="single" w:sz="4" w:space="0" w:color="auto"/>
              <w:right w:val="single" w:sz="4" w:space="0" w:color="000000"/>
            </w:tcBorders>
          </w:tcPr>
          <w:p w14:paraId="1FEA2DEC" w14:textId="77777777" w:rsidR="009D4203" w:rsidRPr="00265A5D" w:rsidRDefault="009D4203" w:rsidP="00C24599">
            <w:pPr>
              <w:adjustRightInd w:val="0"/>
              <w:spacing w:line="209" w:lineRule="auto"/>
              <w:ind w:left="0"/>
              <w:contextualSpacing/>
              <w:rPr>
                <w:rFonts w:ascii="Segoe UI" w:hAnsi="Segoe UI"/>
                <w:color w:val="3B0EFA"/>
              </w:rPr>
            </w:pPr>
          </w:p>
        </w:tc>
      </w:tr>
      <w:tr w:rsidR="00937A61" w:rsidRPr="005C218F" w14:paraId="6B3AF2F8" w14:textId="77777777" w:rsidTr="00937A61">
        <w:trPr>
          <w:trHeight w:val="370"/>
        </w:trPr>
        <w:tc>
          <w:tcPr>
            <w:tcW w:w="708" w:type="dxa"/>
            <w:tcBorders>
              <w:left w:val="single" w:sz="4" w:space="0" w:color="000000"/>
              <w:bottom w:val="single" w:sz="4" w:space="0" w:color="000000"/>
              <w:right w:val="single" w:sz="4" w:space="0" w:color="000000"/>
            </w:tcBorders>
          </w:tcPr>
          <w:p w14:paraId="27BC3687" w14:textId="77777777" w:rsidR="00937A61" w:rsidRDefault="00937A61" w:rsidP="00937A61">
            <w:pPr>
              <w:adjustRightInd w:val="0"/>
              <w:spacing w:line="209" w:lineRule="auto"/>
              <w:ind w:left="0"/>
              <w:contextualSpacing/>
              <w:rPr>
                <w:rFonts w:ascii="Segoe UI" w:hAnsi="Segoe UI"/>
              </w:rPr>
            </w:pPr>
            <w:r>
              <w:rPr>
                <w:rFonts w:ascii="Segoe UI" w:hAnsi="Segoe UI" w:hint="eastAsia"/>
              </w:rPr>
              <w:t>１０</w:t>
            </w:r>
          </w:p>
        </w:tc>
        <w:tc>
          <w:tcPr>
            <w:tcW w:w="588" w:type="dxa"/>
            <w:tcBorders>
              <w:top w:val="single" w:sz="4" w:space="0" w:color="auto"/>
              <w:left w:val="single" w:sz="4" w:space="0" w:color="000000"/>
              <w:bottom w:val="single" w:sz="4" w:space="0" w:color="000000"/>
              <w:right w:val="nil"/>
            </w:tcBorders>
          </w:tcPr>
          <w:p w14:paraId="7A8492CF" w14:textId="77777777" w:rsidR="00937A61" w:rsidRPr="005C218F" w:rsidRDefault="00937A61" w:rsidP="00937A61">
            <w:pPr>
              <w:adjustRightInd w:val="0"/>
              <w:spacing w:line="209" w:lineRule="auto"/>
              <w:ind w:left="108"/>
              <w:contextualSpacing/>
              <w:jc w:val="both"/>
              <w:rPr>
                <w:rFonts w:ascii="Segoe UI" w:hAnsi="Segoe UI"/>
              </w:rPr>
            </w:pPr>
          </w:p>
        </w:tc>
        <w:tc>
          <w:tcPr>
            <w:tcW w:w="8318" w:type="dxa"/>
            <w:tcBorders>
              <w:top w:val="single" w:sz="4" w:space="0" w:color="auto"/>
              <w:left w:val="nil"/>
              <w:bottom w:val="single" w:sz="4" w:space="0" w:color="000000"/>
              <w:right w:val="single" w:sz="4" w:space="0" w:color="000000"/>
            </w:tcBorders>
          </w:tcPr>
          <w:p w14:paraId="4B011120" w14:textId="77777777" w:rsidR="00937A61" w:rsidRDefault="00937A61" w:rsidP="00937A61">
            <w:pPr>
              <w:adjustRightInd w:val="0"/>
              <w:spacing w:line="209" w:lineRule="auto"/>
              <w:ind w:left="0"/>
              <w:contextualSpacing/>
              <w:rPr>
                <w:rFonts w:ascii="Segoe UI" w:hAnsi="Segoe UI"/>
                <w:color w:val="3B0EFA"/>
              </w:rPr>
            </w:pPr>
            <w:r w:rsidRPr="00265A5D">
              <w:rPr>
                <w:rFonts w:ascii="Segoe UI" w:hAnsi="Segoe UI" w:hint="eastAsia"/>
                <w:color w:val="3B0EFA"/>
              </w:rPr>
              <w:t>新規プログラム応募者　採用試験（書類選考および面接</w:t>
            </w:r>
            <w:r>
              <w:rPr>
                <w:rFonts w:ascii="Segoe UI" w:hAnsi="Segoe UI" w:hint="eastAsia"/>
                <w:color w:val="3B0EFA"/>
              </w:rPr>
              <w:t>。必要に応じて筆記試験を行うことがあります。</w:t>
            </w:r>
            <w:r w:rsidRPr="00265A5D">
              <w:rPr>
                <w:rFonts w:ascii="Segoe UI" w:hAnsi="Segoe UI" w:hint="eastAsia"/>
                <w:color w:val="3B0EFA"/>
              </w:rPr>
              <w:t>10</w:t>
            </w:r>
            <w:r w:rsidRPr="00265A5D">
              <w:rPr>
                <w:rFonts w:ascii="Segoe UI" w:hAnsi="Segoe UI" w:hint="eastAsia"/>
                <w:color w:val="3B0EFA"/>
              </w:rPr>
              <w:t>月に行う予定としています）</w:t>
            </w:r>
            <w:r>
              <w:rPr>
                <w:rFonts w:ascii="Segoe UI" w:hAnsi="Segoe UI" w:hint="eastAsia"/>
                <w:color w:val="3B0EFA"/>
              </w:rPr>
              <w:t>。</w:t>
            </w:r>
          </w:p>
          <w:p w14:paraId="02FAD145" w14:textId="77777777" w:rsidR="006E7E43" w:rsidRPr="00265A5D" w:rsidRDefault="006E7E43" w:rsidP="00937A61">
            <w:pPr>
              <w:adjustRightInd w:val="0"/>
              <w:spacing w:line="209" w:lineRule="auto"/>
              <w:ind w:left="0"/>
              <w:contextualSpacing/>
              <w:rPr>
                <w:rFonts w:ascii="Segoe UI" w:hAnsi="Segoe UI"/>
                <w:color w:val="3B0EFA"/>
              </w:rPr>
            </w:pPr>
            <w:r w:rsidRPr="005C218F">
              <w:rPr>
                <w:rFonts w:ascii="Segoe UI" w:hAnsi="Segoe UI"/>
              </w:rPr>
              <w:t>研修プログラム管理委員会開催</w:t>
            </w:r>
            <w:r w:rsidRPr="005C218F">
              <w:rPr>
                <w:rFonts w:ascii="Segoe UI" w:hAnsi="Segoe UI"/>
              </w:rPr>
              <w:t xml:space="preserve"> </w:t>
            </w:r>
            <w:r>
              <w:rPr>
                <w:rFonts w:ascii="Segoe UI" w:hAnsi="Segoe UI"/>
              </w:rPr>
              <w:t>（予定）</w:t>
            </w:r>
          </w:p>
        </w:tc>
      </w:tr>
      <w:tr w:rsidR="00937A61" w:rsidRPr="005C218F" w14:paraId="4E0EFF1A" w14:textId="77777777" w:rsidTr="009D4203">
        <w:trPr>
          <w:trHeight w:val="370"/>
        </w:trPr>
        <w:tc>
          <w:tcPr>
            <w:tcW w:w="708" w:type="dxa"/>
            <w:tcBorders>
              <w:left w:val="single" w:sz="4" w:space="0" w:color="000000"/>
              <w:bottom w:val="single" w:sz="4" w:space="0" w:color="000000"/>
              <w:right w:val="single" w:sz="4" w:space="0" w:color="000000"/>
            </w:tcBorders>
          </w:tcPr>
          <w:p w14:paraId="4F88090F" w14:textId="77777777" w:rsidR="00937A61" w:rsidRDefault="00937A61" w:rsidP="00937A61">
            <w:pPr>
              <w:adjustRightInd w:val="0"/>
              <w:spacing w:line="209" w:lineRule="auto"/>
              <w:ind w:left="0"/>
              <w:contextualSpacing/>
              <w:rPr>
                <w:rFonts w:ascii="Segoe UI" w:hAnsi="Segoe UI"/>
              </w:rPr>
            </w:pPr>
            <w:r>
              <w:rPr>
                <w:rFonts w:ascii="Segoe UI" w:hAnsi="Segoe UI" w:hint="eastAsia"/>
              </w:rPr>
              <w:t>１２</w:t>
            </w:r>
          </w:p>
        </w:tc>
        <w:tc>
          <w:tcPr>
            <w:tcW w:w="588" w:type="dxa"/>
            <w:tcBorders>
              <w:left w:val="single" w:sz="4" w:space="0" w:color="000000"/>
              <w:bottom w:val="single" w:sz="4" w:space="0" w:color="000000"/>
              <w:right w:val="nil"/>
            </w:tcBorders>
          </w:tcPr>
          <w:p w14:paraId="30D063AF" w14:textId="77777777" w:rsidR="00937A61" w:rsidRPr="005C218F" w:rsidRDefault="00937A61" w:rsidP="00937A61">
            <w:pPr>
              <w:adjustRightInd w:val="0"/>
              <w:spacing w:line="209" w:lineRule="auto"/>
              <w:ind w:left="108"/>
              <w:contextualSpacing/>
              <w:jc w:val="both"/>
              <w:rPr>
                <w:rFonts w:ascii="Segoe UI" w:hAnsi="Segoe UI"/>
              </w:rPr>
            </w:pPr>
          </w:p>
        </w:tc>
        <w:tc>
          <w:tcPr>
            <w:tcW w:w="8318" w:type="dxa"/>
            <w:tcBorders>
              <w:left w:val="nil"/>
              <w:bottom w:val="single" w:sz="4" w:space="0" w:color="000000"/>
              <w:right w:val="single" w:sz="4" w:space="0" w:color="000000"/>
            </w:tcBorders>
          </w:tcPr>
          <w:p w14:paraId="458D053E" w14:textId="77777777" w:rsidR="00937A61" w:rsidRPr="00265A5D" w:rsidRDefault="00937A61" w:rsidP="00937A61">
            <w:pPr>
              <w:adjustRightInd w:val="0"/>
              <w:spacing w:line="209" w:lineRule="auto"/>
              <w:ind w:left="0"/>
              <w:contextualSpacing/>
              <w:rPr>
                <w:rFonts w:ascii="Segoe UI" w:hAnsi="Segoe UI"/>
                <w:color w:val="3B0EFA"/>
              </w:rPr>
            </w:pPr>
            <w:r w:rsidRPr="00265A5D">
              <w:rPr>
                <w:rFonts w:ascii="Segoe UI" w:hAnsi="Segoe UI" w:hint="eastAsia"/>
                <w:color w:val="3B0EFA"/>
              </w:rPr>
              <w:t>新規プログラム採用試験選考結果発表（各自へ通達する予定です）。</w:t>
            </w:r>
          </w:p>
        </w:tc>
      </w:tr>
      <w:tr w:rsidR="00937A61" w:rsidRPr="005C218F" w14:paraId="4F106898" w14:textId="77777777" w:rsidTr="00AA18A1">
        <w:trPr>
          <w:trHeight w:val="370"/>
        </w:trPr>
        <w:tc>
          <w:tcPr>
            <w:tcW w:w="708" w:type="dxa"/>
            <w:tcBorders>
              <w:top w:val="single" w:sz="4" w:space="0" w:color="000000"/>
              <w:left w:val="single" w:sz="4" w:space="0" w:color="000000"/>
              <w:bottom w:val="nil"/>
              <w:right w:val="single" w:sz="4" w:space="0" w:color="000000"/>
            </w:tcBorders>
          </w:tcPr>
          <w:p w14:paraId="305D71A5" w14:textId="77777777" w:rsidR="00937A61" w:rsidRPr="005C218F" w:rsidRDefault="00937A61" w:rsidP="00937A61">
            <w:pPr>
              <w:adjustRightInd w:val="0"/>
              <w:spacing w:line="209" w:lineRule="auto"/>
              <w:ind w:left="0"/>
              <w:contextualSpacing/>
              <w:rPr>
                <w:rFonts w:ascii="Segoe UI" w:hAnsi="Segoe UI"/>
              </w:rPr>
            </w:pPr>
            <w:r>
              <w:rPr>
                <w:rFonts w:ascii="Segoe UI" w:hAnsi="Segoe UI" w:hint="eastAsia"/>
              </w:rPr>
              <w:t>１</w:t>
            </w:r>
          </w:p>
        </w:tc>
        <w:tc>
          <w:tcPr>
            <w:tcW w:w="588" w:type="dxa"/>
            <w:tcBorders>
              <w:top w:val="single" w:sz="4" w:space="0" w:color="000000"/>
              <w:left w:val="single" w:sz="4" w:space="0" w:color="000000"/>
              <w:bottom w:val="nil"/>
              <w:right w:val="nil"/>
            </w:tcBorders>
          </w:tcPr>
          <w:p w14:paraId="0BDDA1AF" w14:textId="77777777" w:rsidR="00937A61" w:rsidRPr="005C218F" w:rsidRDefault="00937A61" w:rsidP="00937A61">
            <w:pPr>
              <w:adjustRightInd w:val="0"/>
              <w:spacing w:line="209" w:lineRule="auto"/>
              <w:ind w:left="108"/>
              <w:contextualSpacing/>
              <w:jc w:val="both"/>
              <w:rPr>
                <w:rFonts w:ascii="Segoe UI" w:hAnsi="Segoe UI"/>
              </w:rPr>
            </w:pPr>
            <w:r>
              <w:rPr>
                <w:rFonts w:ascii="Segoe UI" w:hAnsi="Segoe UI" w:hint="eastAsia"/>
              </w:rPr>
              <w:t>・</w:t>
            </w:r>
          </w:p>
        </w:tc>
        <w:tc>
          <w:tcPr>
            <w:tcW w:w="8318" w:type="dxa"/>
            <w:tcBorders>
              <w:top w:val="single" w:sz="4" w:space="0" w:color="000000"/>
              <w:left w:val="nil"/>
              <w:bottom w:val="nil"/>
              <w:right w:val="single" w:sz="4" w:space="0" w:color="000000"/>
            </w:tcBorders>
          </w:tcPr>
          <w:p w14:paraId="509068C7" w14:textId="77777777" w:rsidR="00937A61" w:rsidRPr="005C218F" w:rsidRDefault="00937A61" w:rsidP="00937A61">
            <w:pPr>
              <w:adjustRightInd w:val="0"/>
              <w:spacing w:line="209" w:lineRule="auto"/>
              <w:ind w:left="0"/>
              <w:contextualSpacing/>
              <w:rPr>
                <w:rFonts w:ascii="Segoe UI" w:hAnsi="Segoe UI"/>
              </w:rPr>
            </w:pPr>
            <w:r>
              <w:rPr>
                <w:rFonts w:ascii="Segoe UI" w:hAnsi="Segoe UI" w:hint="eastAsia"/>
              </w:rPr>
              <w:t>群馬大学外科専門研修プログラム研修発表会（予定）</w:t>
            </w:r>
          </w:p>
        </w:tc>
      </w:tr>
      <w:tr w:rsidR="00937A61" w:rsidRPr="005C218F" w14:paraId="13FB3DA2" w14:textId="77777777" w:rsidTr="00AA18A1">
        <w:trPr>
          <w:trHeight w:val="370"/>
        </w:trPr>
        <w:tc>
          <w:tcPr>
            <w:tcW w:w="708" w:type="dxa"/>
            <w:tcBorders>
              <w:top w:val="single" w:sz="4" w:space="0" w:color="000000"/>
              <w:left w:val="single" w:sz="4" w:space="0" w:color="000000"/>
              <w:bottom w:val="nil"/>
              <w:right w:val="single" w:sz="4" w:space="0" w:color="000000"/>
            </w:tcBorders>
          </w:tcPr>
          <w:p w14:paraId="438961F1" w14:textId="77777777" w:rsidR="00937A61" w:rsidRPr="005C218F" w:rsidRDefault="00937A61" w:rsidP="00937A61">
            <w:pPr>
              <w:adjustRightInd w:val="0"/>
              <w:spacing w:line="209" w:lineRule="auto"/>
              <w:ind w:left="0"/>
              <w:contextualSpacing/>
              <w:rPr>
                <w:rFonts w:ascii="Segoe UI" w:hAnsi="Segoe UI"/>
              </w:rPr>
            </w:pPr>
            <w:r w:rsidRPr="005C218F">
              <w:rPr>
                <w:rFonts w:ascii="Segoe UI" w:hAnsi="Segoe UI"/>
              </w:rPr>
              <w:t>２</w:t>
            </w:r>
            <w:r w:rsidRPr="005C218F">
              <w:rPr>
                <w:rFonts w:ascii="Segoe UI" w:hAnsi="Segoe UI"/>
              </w:rPr>
              <w:t xml:space="preserve"> </w:t>
            </w:r>
          </w:p>
        </w:tc>
        <w:tc>
          <w:tcPr>
            <w:tcW w:w="588" w:type="dxa"/>
            <w:tcBorders>
              <w:top w:val="single" w:sz="4" w:space="0" w:color="000000"/>
              <w:left w:val="single" w:sz="4" w:space="0" w:color="000000"/>
              <w:bottom w:val="nil"/>
              <w:right w:val="nil"/>
            </w:tcBorders>
          </w:tcPr>
          <w:p w14:paraId="087F2269" w14:textId="77777777" w:rsidR="00937A61" w:rsidRPr="005C218F" w:rsidRDefault="00937A61" w:rsidP="00937A61">
            <w:pPr>
              <w:adjustRightInd w:val="0"/>
              <w:spacing w:line="209" w:lineRule="auto"/>
              <w:ind w:left="108"/>
              <w:contextualSpacing/>
              <w:jc w:val="both"/>
              <w:rPr>
                <w:rFonts w:ascii="Segoe UI" w:hAnsi="Segoe UI"/>
              </w:rPr>
            </w:pPr>
            <w:r w:rsidRPr="005C218F">
              <w:rPr>
                <w:rFonts w:ascii="Segoe UI" w:hAnsi="Segoe UI"/>
              </w:rPr>
              <w:t>・</w:t>
            </w:r>
            <w:r w:rsidRPr="005C218F">
              <w:rPr>
                <w:rFonts w:ascii="Segoe UI" w:hAnsi="Segoe UI"/>
              </w:rPr>
              <w:t xml:space="preserve"> </w:t>
            </w:r>
          </w:p>
        </w:tc>
        <w:tc>
          <w:tcPr>
            <w:tcW w:w="8318" w:type="dxa"/>
            <w:tcBorders>
              <w:top w:val="single" w:sz="4" w:space="0" w:color="000000"/>
              <w:left w:val="nil"/>
              <w:bottom w:val="nil"/>
              <w:right w:val="single" w:sz="4" w:space="0" w:color="000000"/>
            </w:tcBorders>
          </w:tcPr>
          <w:p w14:paraId="1057D10B" w14:textId="77777777" w:rsidR="00937A61" w:rsidRPr="005C218F" w:rsidRDefault="00937A61" w:rsidP="00937A61">
            <w:pPr>
              <w:adjustRightInd w:val="0"/>
              <w:spacing w:line="209" w:lineRule="auto"/>
              <w:ind w:left="0"/>
              <w:contextualSpacing/>
              <w:rPr>
                <w:rFonts w:ascii="Segoe UI" w:hAnsi="Segoe UI"/>
              </w:rPr>
            </w:pPr>
          </w:p>
        </w:tc>
      </w:tr>
      <w:tr w:rsidR="00937A61" w:rsidRPr="005C218F" w14:paraId="5F5040F1" w14:textId="77777777" w:rsidTr="00AA18A1">
        <w:trPr>
          <w:trHeight w:val="365"/>
        </w:trPr>
        <w:tc>
          <w:tcPr>
            <w:tcW w:w="708" w:type="dxa"/>
            <w:tcBorders>
              <w:top w:val="single" w:sz="4" w:space="0" w:color="000000"/>
              <w:left w:val="single" w:sz="4" w:space="0" w:color="000000"/>
              <w:bottom w:val="single" w:sz="4" w:space="0" w:color="000000"/>
              <w:right w:val="single" w:sz="4" w:space="0" w:color="000000"/>
            </w:tcBorders>
          </w:tcPr>
          <w:p w14:paraId="287830E4" w14:textId="77777777" w:rsidR="00937A61" w:rsidRPr="005C218F" w:rsidRDefault="00937A61" w:rsidP="00937A61">
            <w:pPr>
              <w:adjustRightInd w:val="0"/>
              <w:spacing w:after="160" w:line="209" w:lineRule="auto"/>
              <w:ind w:left="0"/>
              <w:contextualSpacing/>
              <w:rPr>
                <w:rFonts w:ascii="Segoe UI" w:hAnsi="Segoe UI"/>
              </w:rPr>
            </w:pPr>
            <w:r w:rsidRPr="005C218F">
              <w:rPr>
                <w:rFonts w:ascii="Segoe UI" w:hAnsi="Segoe UI"/>
              </w:rPr>
              <w:t>３</w:t>
            </w:r>
            <w:r w:rsidRPr="005C218F">
              <w:rPr>
                <w:rFonts w:ascii="Segoe UI" w:hAnsi="Segoe UI"/>
              </w:rPr>
              <w:t xml:space="preserve"> </w:t>
            </w:r>
          </w:p>
        </w:tc>
        <w:tc>
          <w:tcPr>
            <w:tcW w:w="588" w:type="dxa"/>
            <w:tcBorders>
              <w:top w:val="single" w:sz="4" w:space="0" w:color="000000"/>
              <w:left w:val="single" w:sz="4" w:space="0" w:color="000000"/>
              <w:bottom w:val="single" w:sz="4" w:space="0" w:color="000000"/>
              <w:right w:val="nil"/>
            </w:tcBorders>
          </w:tcPr>
          <w:p w14:paraId="25F867C8" w14:textId="77777777" w:rsidR="00937A61" w:rsidRPr="005C218F" w:rsidRDefault="00937A61" w:rsidP="00937A61">
            <w:pPr>
              <w:adjustRightInd w:val="0"/>
              <w:spacing w:line="209" w:lineRule="auto"/>
              <w:ind w:left="108"/>
              <w:contextualSpacing/>
              <w:jc w:val="both"/>
              <w:rPr>
                <w:rFonts w:ascii="Segoe UI" w:hAnsi="Segoe UI"/>
              </w:rPr>
            </w:pPr>
            <w:r w:rsidRPr="005C218F">
              <w:rPr>
                <w:rFonts w:ascii="Segoe UI" w:hAnsi="Segoe UI"/>
              </w:rPr>
              <w:t>・</w:t>
            </w:r>
            <w:r w:rsidRPr="005C218F">
              <w:rPr>
                <w:rFonts w:ascii="Segoe UI" w:hAnsi="Segoe UI"/>
              </w:rPr>
              <w:t xml:space="preserve"> </w:t>
            </w:r>
          </w:p>
        </w:tc>
        <w:tc>
          <w:tcPr>
            <w:tcW w:w="8318" w:type="dxa"/>
            <w:tcBorders>
              <w:top w:val="single" w:sz="4" w:space="0" w:color="000000"/>
              <w:left w:val="nil"/>
              <w:bottom w:val="single" w:sz="4" w:space="0" w:color="000000"/>
              <w:right w:val="single" w:sz="4" w:space="0" w:color="000000"/>
            </w:tcBorders>
          </w:tcPr>
          <w:p w14:paraId="45B22C09" w14:textId="77777777" w:rsidR="00937A61" w:rsidRPr="005C218F" w:rsidRDefault="00937A61" w:rsidP="00937A61">
            <w:pPr>
              <w:adjustRightInd w:val="0"/>
              <w:spacing w:line="209" w:lineRule="auto"/>
              <w:ind w:left="0"/>
              <w:contextualSpacing/>
              <w:rPr>
                <w:rFonts w:ascii="Segoe UI" w:hAnsi="Segoe UI"/>
              </w:rPr>
            </w:pPr>
            <w:r w:rsidRPr="005C218F">
              <w:rPr>
                <w:rFonts w:ascii="Segoe UI" w:hAnsi="Segoe UI"/>
              </w:rPr>
              <w:t>その年度の研修終了</w:t>
            </w:r>
            <w:r w:rsidRPr="005C218F">
              <w:rPr>
                <w:rFonts w:ascii="Segoe UI" w:hAnsi="Segoe UI"/>
              </w:rPr>
              <w:t xml:space="preserve"> </w:t>
            </w:r>
          </w:p>
        </w:tc>
      </w:tr>
      <w:tr w:rsidR="00937A61" w:rsidRPr="005C218F" w14:paraId="6EC74260" w14:textId="77777777" w:rsidTr="006E7E43">
        <w:trPr>
          <w:trHeight w:val="370"/>
        </w:trPr>
        <w:tc>
          <w:tcPr>
            <w:tcW w:w="708" w:type="dxa"/>
            <w:tcBorders>
              <w:top w:val="single" w:sz="4" w:space="0" w:color="000000"/>
              <w:left w:val="single" w:sz="4" w:space="0" w:color="000000"/>
              <w:right w:val="single" w:sz="4" w:space="0" w:color="000000"/>
            </w:tcBorders>
          </w:tcPr>
          <w:p w14:paraId="24D83811" w14:textId="77777777" w:rsidR="00937A61" w:rsidRPr="005C218F" w:rsidRDefault="00937A61" w:rsidP="00937A61">
            <w:pPr>
              <w:adjustRightInd w:val="0"/>
              <w:spacing w:line="209" w:lineRule="auto"/>
              <w:ind w:left="108"/>
              <w:contextualSpacing/>
              <w:rPr>
                <w:rFonts w:ascii="Segoe UI" w:hAnsi="Segoe UI"/>
              </w:rPr>
            </w:pPr>
          </w:p>
        </w:tc>
        <w:tc>
          <w:tcPr>
            <w:tcW w:w="588" w:type="dxa"/>
            <w:tcBorders>
              <w:top w:val="single" w:sz="4" w:space="0" w:color="000000"/>
              <w:left w:val="single" w:sz="4" w:space="0" w:color="000000"/>
              <w:right w:val="nil"/>
            </w:tcBorders>
          </w:tcPr>
          <w:p w14:paraId="15EBA7D7" w14:textId="77777777" w:rsidR="00937A61" w:rsidRPr="005C218F" w:rsidRDefault="00937A61" w:rsidP="00937A61">
            <w:pPr>
              <w:adjustRightInd w:val="0"/>
              <w:spacing w:line="209" w:lineRule="auto"/>
              <w:ind w:left="108"/>
              <w:contextualSpacing/>
              <w:jc w:val="both"/>
              <w:rPr>
                <w:rFonts w:ascii="Segoe UI" w:hAnsi="Segoe UI"/>
              </w:rPr>
            </w:pPr>
            <w:r w:rsidRPr="005C218F">
              <w:rPr>
                <w:rFonts w:ascii="Segoe UI" w:hAnsi="Segoe UI"/>
              </w:rPr>
              <w:t>・</w:t>
            </w:r>
            <w:r w:rsidRPr="005C218F">
              <w:rPr>
                <w:rFonts w:ascii="Segoe UI" w:hAnsi="Segoe UI"/>
              </w:rPr>
              <w:t xml:space="preserve"> </w:t>
            </w:r>
          </w:p>
        </w:tc>
        <w:tc>
          <w:tcPr>
            <w:tcW w:w="8318" w:type="dxa"/>
            <w:tcBorders>
              <w:top w:val="single" w:sz="4" w:space="0" w:color="000000"/>
              <w:left w:val="nil"/>
              <w:right w:val="single" w:sz="4" w:space="0" w:color="000000"/>
            </w:tcBorders>
          </w:tcPr>
          <w:p w14:paraId="0C929769" w14:textId="77777777" w:rsidR="00937A61" w:rsidRPr="005C218F" w:rsidRDefault="00937A61" w:rsidP="00937A61">
            <w:pPr>
              <w:adjustRightInd w:val="0"/>
              <w:spacing w:line="209" w:lineRule="auto"/>
              <w:ind w:left="0"/>
              <w:contextualSpacing/>
              <w:rPr>
                <w:rFonts w:ascii="Segoe UI" w:hAnsi="Segoe UI"/>
              </w:rPr>
            </w:pPr>
            <w:r w:rsidRPr="005C218F">
              <w:rPr>
                <w:rFonts w:ascii="Segoe UI" w:hAnsi="Segoe UI"/>
              </w:rPr>
              <w:t>専攻医</w:t>
            </w:r>
            <w:r w:rsidRPr="005C218F">
              <w:rPr>
                <w:rFonts w:ascii="Segoe UI" w:hAnsi="Segoe UI"/>
              </w:rPr>
              <w:t xml:space="preserve">: </w:t>
            </w:r>
            <w:r w:rsidRPr="005C218F">
              <w:rPr>
                <w:rFonts w:ascii="Segoe UI" w:hAnsi="Segoe UI"/>
              </w:rPr>
              <w:t>その年度の研修目標達成度評価報告用紙と経験症例数報告用紙を提出</w:t>
            </w:r>
            <w:r w:rsidRPr="005C218F">
              <w:rPr>
                <w:rFonts w:ascii="Segoe UI" w:hAnsi="Segoe UI"/>
              </w:rPr>
              <w:t xml:space="preserve"> </w:t>
            </w:r>
          </w:p>
        </w:tc>
      </w:tr>
      <w:tr w:rsidR="00937A61" w:rsidRPr="005C218F" w14:paraId="725488C9" w14:textId="77777777" w:rsidTr="006E7E43">
        <w:trPr>
          <w:trHeight w:val="509"/>
        </w:trPr>
        <w:tc>
          <w:tcPr>
            <w:tcW w:w="708" w:type="dxa"/>
            <w:tcBorders>
              <w:top w:val="nil"/>
              <w:left w:val="single" w:sz="4" w:space="0" w:color="000000"/>
              <w:bottom w:val="single" w:sz="4" w:space="0" w:color="auto"/>
              <w:right w:val="single" w:sz="4" w:space="0" w:color="000000"/>
            </w:tcBorders>
          </w:tcPr>
          <w:p w14:paraId="6D4A55A8" w14:textId="77777777" w:rsidR="00937A61" w:rsidRPr="005C218F" w:rsidRDefault="00937A61" w:rsidP="00937A61">
            <w:pPr>
              <w:adjustRightInd w:val="0"/>
              <w:spacing w:after="160" w:line="209" w:lineRule="auto"/>
              <w:contextualSpacing/>
              <w:rPr>
                <w:rFonts w:ascii="Segoe UI" w:hAnsi="Segoe UI"/>
              </w:rPr>
            </w:pPr>
          </w:p>
        </w:tc>
        <w:tc>
          <w:tcPr>
            <w:tcW w:w="588" w:type="dxa"/>
            <w:tcBorders>
              <w:top w:val="nil"/>
              <w:left w:val="single" w:sz="4" w:space="0" w:color="000000"/>
              <w:bottom w:val="single" w:sz="4" w:space="0" w:color="auto"/>
              <w:right w:val="nil"/>
            </w:tcBorders>
          </w:tcPr>
          <w:p w14:paraId="57C506BD" w14:textId="77777777" w:rsidR="00937A61" w:rsidRPr="005C218F" w:rsidRDefault="00937A61" w:rsidP="00937A61">
            <w:pPr>
              <w:adjustRightInd w:val="0"/>
              <w:spacing w:line="209" w:lineRule="auto"/>
              <w:ind w:left="108"/>
              <w:contextualSpacing/>
              <w:jc w:val="both"/>
              <w:rPr>
                <w:rFonts w:ascii="Segoe UI" w:hAnsi="Segoe UI"/>
              </w:rPr>
            </w:pPr>
            <w:r w:rsidRPr="005C218F">
              <w:rPr>
                <w:rFonts w:ascii="Segoe UI" w:hAnsi="Segoe UI"/>
              </w:rPr>
              <w:t>・</w:t>
            </w:r>
            <w:r w:rsidRPr="005C218F">
              <w:rPr>
                <w:rFonts w:ascii="Segoe UI" w:hAnsi="Segoe UI"/>
              </w:rPr>
              <w:t xml:space="preserve"> </w:t>
            </w:r>
          </w:p>
        </w:tc>
        <w:tc>
          <w:tcPr>
            <w:tcW w:w="8318" w:type="dxa"/>
            <w:tcBorders>
              <w:top w:val="nil"/>
              <w:left w:val="nil"/>
              <w:bottom w:val="single" w:sz="4" w:space="0" w:color="auto"/>
              <w:right w:val="single" w:sz="4" w:space="0" w:color="000000"/>
            </w:tcBorders>
          </w:tcPr>
          <w:p w14:paraId="3CA0727A" w14:textId="77777777" w:rsidR="00937A61" w:rsidRPr="005C218F" w:rsidRDefault="00937A61" w:rsidP="00937A61">
            <w:pPr>
              <w:adjustRightInd w:val="0"/>
              <w:spacing w:line="209" w:lineRule="auto"/>
              <w:ind w:left="0"/>
              <w:contextualSpacing/>
              <w:rPr>
                <w:rFonts w:ascii="Segoe UI" w:hAnsi="Segoe UI"/>
              </w:rPr>
            </w:pPr>
            <w:r w:rsidRPr="005C218F">
              <w:rPr>
                <w:rFonts w:ascii="Segoe UI" w:hAnsi="Segoe UI"/>
              </w:rPr>
              <w:t>指導医・指導責任者：前年度の指導実績報告用紙の提出</w:t>
            </w:r>
            <w:r w:rsidRPr="005C218F">
              <w:rPr>
                <w:rFonts w:ascii="Segoe UI" w:hAnsi="Segoe UI"/>
              </w:rPr>
              <w:t xml:space="preserve"> </w:t>
            </w:r>
          </w:p>
        </w:tc>
      </w:tr>
    </w:tbl>
    <w:p w14:paraId="30107863" w14:textId="77777777" w:rsidR="00C24599" w:rsidRDefault="00C24599" w:rsidP="00C24599"/>
    <w:p w14:paraId="02E74110" w14:textId="77777777" w:rsidR="00366B24" w:rsidRDefault="00366B24" w:rsidP="00C24599"/>
    <w:p w14:paraId="7CB7C725" w14:textId="77777777" w:rsidR="0068122E" w:rsidRDefault="0068122E" w:rsidP="00C24599"/>
    <w:p w14:paraId="315FC976" w14:textId="77777777" w:rsidR="00763A60" w:rsidRPr="005C218F" w:rsidRDefault="00A64B6C" w:rsidP="001A5B46">
      <w:pPr>
        <w:pStyle w:val="af6"/>
        <w:adjustRightInd w:val="0"/>
        <w:spacing w:line="209" w:lineRule="auto"/>
      </w:pPr>
      <w:r w:rsidRPr="005C218F">
        <w:lastRenderedPageBreak/>
        <w:t xml:space="preserve"> </w:t>
      </w:r>
      <w:bookmarkStart w:id="14" w:name="_Toc441037000"/>
      <w:r w:rsidRPr="005C218F">
        <w:t>専攻医の到達目標（習得すべき知識・技能・態度など）</w:t>
      </w:r>
      <w:bookmarkEnd w:id="14"/>
      <w:r w:rsidRPr="005C218F">
        <w:t xml:space="preserve">  </w:t>
      </w:r>
    </w:p>
    <w:p w14:paraId="42C07761" w14:textId="77777777" w:rsidR="000F0906" w:rsidRDefault="000F0906" w:rsidP="001E6662"/>
    <w:p w14:paraId="6CB090F6" w14:textId="77777777" w:rsidR="00763A60" w:rsidRDefault="00A64B6C" w:rsidP="008F4555">
      <w:pPr>
        <w:ind w:firstLineChars="100" w:firstLine="240"/>
      </w:pPr>
      <w:r w:rsidRPr="005C218F">
        <w:t xml:space="preserve">専攻医研修マニュアルの到達目標１（専門知識）、到達目標２（専門技能）、到達目標３（学問的姿勢）、到達目標４（倫理性、社会性など）を参照してください。 </w:t>
      </w:r>
    </w:p>
    <w:p w14:paraId="4CB62D92" w14:textId="77777777" w:rsidR="00A37F8E" w:rsidRPr="005C218F" w:rsidRDefault="00A37F8E" w:rsidP="001E6662"/>
    <w:p w14:paraId="03FF0BCA" w14:textId="77777777" w:rsidR="00763A60" w:rsidRPr="005C218F" w:rsidRDefault="00A64B6C" w:rsidP="001A5B46">
      <w:pPr>
        <w:adjustRightInd w:val="0"/>
        <w:spacing w:after="44" w:line="209" w:lineRule="auto"/>
        <w:ind w:left="251"/>
        <w:contextualSpacing/>
        <w:rPr>
          <w:rFonts w:ascii="Segoe UI" w:hAnsi="Segoe UI"/>
        </w:rPr>
      </w:pPr>
      <w:r w:rsidRPr="005C218F">
        <w:rPr>
          <w:rFonts w:ascii="Segoe UI" w:hAnsi="Segoe UI"/>
        </w:rPr>
        <w:t xml:space="preserve"> </w:t>
      </w:r>
    </w:p>
    <w:p w14:paraId="6A73FE60" w14:textId="77777777" w:rsidR="00763A60" w:rsidRPr="005C218F" w:rsidRDefault="00A64B6C" w:rsidP="001A5B46">
      <w:pPr>
        <w:pStyle w:val="af6"/>
        <w:adjustRightInd w:val="0"/>
        <w:spacing w:line="209" w:lineRule="auto"/>
      </w:pPr>
      <w:bookmarkStart w:id="15" w:name="_Toc441037001"/>
      <w:r w:rsidRPr="005C218F">
        <w:t>各種カンファレンスなどによる知識・技能の習得</w:t>
      </w:r>
      <w:r w:rsidR="00405B87">
        <w:rPr>
          <w:rFonts w:hint="eastAsia"/>
        </w:rPr>
        <w:t xml:space="preserve">　　　　　　　　　　</w:t>
      </w:r>
      <w:r w:rsidRPr="005C218F">
        <w:t>（専攻医研修マニュアル-到達目標３-参照）</w:t>
      </w:r>
      <w:bookmarkEnd w:id="15"/>
      <w:r w:rsidRPr="005C218F">
        <w:t xml:space="preserve"> </w:t>
      </w:r>
    </w:p>
    <w:p w14:paraId="7EF29957" w14:textId="77777777" w:rsidR="000F0906" w:rsidRDefault="000F0906" w:rsidP="000F0906">
      <w:pPr>
        <w:pStyle w:val="ab"/>
        <w:ind w:left="567"/>
      </w:pPr>
    </w:p>
    <w:p w14:paraId="3BF19119" w14:textId="77777777" w:rsidR="00763A60" w:rsidRPr="00EE4E7F" w:rsidRDefault="00EE4E7F" w:rsidP="00EE4E7F">
      <w:pPr>
        <w:pStyle w:val="ab"/>
        <w:numPr>
          <w:ilvl w:val="0"/>
          <w:numId w:val="19"/>
        </w:numPr>
        <w:ind w:left="567" w:hanging="425"/>
      </w:pPr>
      <w:r>
        <w:rPr>
          <w:rFonts w:hint="eastAsia"/>
        </w:rPr>
        <w:t>研修施設</w:t>
      </w:r>
      <w:r w:rsidR="00A64B6C" w:rsidRPr="00EE4E7F">
        <w:t>それぞれにおいて医師および看護スタッフによる治療および管理方針の症例検討会を行い、専攻医は積極的に</w:t>
      </w:r>
      <w:r>
        <w:rPr>
          <w:rFonts w:hint="eastAsia"/>
        </w:rPr>
        <w:t>参加し</w:t>
      </w:r>
      <w:r w:rsidR="00A64B6C" w:rsidRPr="00EE4E7F">
        <w:t xml:space="preserve">、具体的な治療と管理の論理を学びます。 </w:t>
      </w:r>
    </w:p>
    <w:p w14:paraId="3D58348A" w14:textId="77777777" w:rsidR="00763A60" w:rsidRPr="00EE4E7F" w:rsidRDefault="00A64B6C" w:rsidP="00EE4E7F">
      <w:pPr>
        <w:pStyle w:val="ab"/>
        <w:numPr>
          <w:ilvl w:val="0"/>
          <w:numId w:val="19"/>
        </w:numPr>
        <w:ind w:left="567" w:hanging="425"/>
      </w:pPr>
      <w:r w:rsidRPr="00EE4E7F">
        <w:t xml:space="preserve">Cancer Board：複数の臓器に広がる進行・再発例や、重症の内科合併症を有する症例、非常に稀で標準治療がない症例などの治療方針決定について、内科など関連診療科、病理部、放射線科、緩和、看護スタッフなどによる合同カンファレンスを行います。 </w:t>
      </w:r>
    </w:p>
    <w:p w14:paraId="7BE45E68" w14:textId="77777777" w:rsidR="00763A60" w:rsidRPr="00EE4E7F" w:rsidRDefault="001F4C63" w:rsidP="00BE524A">
      <w:pPr>
        <w:pStyle w:val="ab"/>
        <w:numPr>
          <w:ilvl w:val="0"/>
          <w:numId w:val="19"/>
        </w:numPr>
        <w:ind w:left="567" w:hanging="425"/>
      </w:pPr>
      <w:r>
        <w:rPr>
          <w:rFonts w:hint="eastAsia"/>
        </w:rPr>
        <w:t>群馬大学外科専門プログラム研修発表会</w:t>
      </w:r>
      <w:r w:rsidR="00A64B6C" w:rsidRPr="00EE4E7F">
        <w:t>：</w:t>
      </w:r>
      <w:r>
        <w:rPr>
          <w:rFonts w:hint="eastAsia"/>
        </w:rPr>
        <w:t>プログラムに参加中の</w:t>
      </w:r>
      <w:r w:rsidR="00A64B6C" w:rsidRPr="00EE4E7F">
        <w:t>専攻医や</w:t>
      </w:r>
      <w:r>
        <w:rPr>
          <w:rFonts w:hint="eastAsia"/>
        </w:rPr>
        <w:t>各施設の</w:t>
      </w:r>
      <w:r w:rsidR="00A64B6C" w:rsidRPr="00EE4E7F">
        <w:t>若手</w:t>
      </w:r>
      <w:r>
        <w:rPr>
          <w:rFonts w:hint="eastAsia"/>
        </w:rPr>
        <w:t>外科</w:t>
      </w:r>
      <w:r w:rsidR="00A64B6C" w:rsidRPr="00EE4E7F">
        <w:t>専門医による研修発表会を毎年</w:t>
      </w:r>
      <w:r w:rsidR="00AA18A1" w:rsidRPr="00AA18A1">
        <w:rPr>
          <w:rFonts w:hint="eastAsia"/>
        </w:rPr>
        <w:t>１</w:t>
      </w:r>
      <w:r w:rsidR="00A64B6C" w:rsidRPr="00EE4E7F">
        <w:t>月に行い、</w:t>
      </w:r>
      <w:r>
        <w:t>指導的立場の医師や同僚・後輩から質問を受けて討論を行い</w:t>
      </w:r>
      <w:r w:rsidR="00BE524A">
        <w:rPr>
          <w:rFonts w:hint="eastAsia"/>
        </w:rPr>
        <w:t>ます。</w:t>
      </w:r>
      <w:r>
        <w:rPr>
          <w:rFonts w:hint="eastAsia"/>
        </w:rPr>
        <w:t>また</w:t>
      </w:r>
      <w:r w:rsidRPr="00EE4E7F">
        <w:t>スライド資料の</w:t>
      </w:r>
      <w:r>
        <w:rPr>
          <w:rFonts w:hint="eastAsia"/>
        </w:rPr>
        <w:t>作成法や</w:t>
      </w:r>
      <w:r w:rsidRPr="00EE4E7F">
        <w:t>発表</w:t>
      </w:r>
      <w:r>
        <w:rPr>
          <w:rFonts w:hint="eastAsia"/>
        </w:rPr>
        <w:t>の仕方</w:t>
      </w:r>
      <w:r w:rsidRPr="00EE4E7F">
        <w:t>など</w:t>
      </w:r>
      <w:r>
        <w:rPr>
          <w:rFonts w:hint="eastAsia"/>
        </w:rPr>
        <w:t>今後の学術活動</w:t>
      </w:r>
      <w:r w:rsidRPr="00EE4E7F">
        <w:t>に</w:t>
      </w:r>
      <w:r>
        <w:rPr>
          <w:rFonts w:hint="eastAsia"/>
        </w:rPr>
        <w:t>必要なスキル</w:t>
      </w:r>
      <w:r w:rsidR="00BE524A">
        <w:rPr>
          <w:rFonts w:hint="eastAsia"/>
        </w:rPr>
        <w:t>を学習します。</w:t>
      </w:r>
    </w:p>
    <w:p w14:paraId="0306B88A" w14:textId="77777777" w:rsidR="00763A60" w:rsidRPr="00EE4E7F" w:rsidRDefault="00A64B6C" w:rsidP="00EE4E7F">
      <w:pPr>
        <w:pStyle w:val="ab"/>
        <w:numPr>
          <w:ilvl w:val="0"/>
          <w:numId w:val="19"/>
        </w:numPr>
        <w:ind w:left="567" w:hanging="425"/>
      </w:pPr>
      <w:r w:rsidRPr="00EE4E7F">
        <w:t xml:space="preserve">各施設において抄読会や勉強会を実施します。専攻医は最新のガイドラインを参照するとともにインターネットなどによる情報検索を行います。 </w:t>
      </w:r>
    </w:p>
    <w:p w14:paraId="33E24A3E" w14:textId="77777777" w:rsidR="00BE524A" w:rsidRDefault="00BE524A" w:rsidP="00BE524A">
      <w:pPr>
        <w:pStyle w:val="ab"/>
        <w:numPr>
          <w:ilvl w:val="0"/>
          <w:numId w:val="19"/>
        </w:numPr>
        <w:ind w:left="567" w:hanging="425"/>
      </w:pPr>
      <w:r>
        <w:rPr>
          <w:rFonts w:hint="eastAsia"/>
        </w:rPr>
        <w:t>群馬大学外科診療</w:t>
      </w:r>
      <w:r w:rsidR="00233CB4">
        <w:rPr>
          <w:rFonts w:hint="eastAsia"/>
        </w:rPr>
        <w:t>センター</w:t>
      </w:r>
      <w:r>
        <w:rPr>
          <w:rFonts w:hint="eastAsia"/>
        </w:rPr>
        <w:t>での手術手技講習会や、豚を用いた手術手技トレーニングプログラムへ積極的に参加し、学生、研修医への指導にも関わることで、</w:t>
      </w:r>
      <w:r w:rsidRPr="00EE4E7F">
        <w:t xml:space="preserve">手術手技を学びます。 </w:t>
      </w:r>
    </w:p>
    <w:p w14:paraId="0B470AA4" w14:textId="77777777" w:rsidR="00366B24" w:rsidRDefault="00A64B6C" w:rsidP="00AA18A1">
      <w:pPr>
        <w:pStyle w:val="ab"/>
        <w:numPr>
          <w:ilvl w:val="0"/>
          <w:numId w:val="19"/>
        </w:numPr>
        <w:ind w:left="567" w:hanging="425"/>
      </w:pPr>
      <w:r w:rsidRPr="00EE4E7F">
        <w:t>日本外科学会の学術集会（特に教育プログラム）、e-learning、その他各種研修セミナーや各病院内で実施されるこれらの講習会などで</w:t>
      </w:r>
      <w:r w:rsidR="00BE524A">
        <w:rPr>
          <w:rFonts w:hint="eastAsia"/>
        </w:rPr>
        <w:t>、</w:t>
      </w:r>
      <w:r w:rsidR="00BE524A" w:rsidRPr="00EE4E7F">
        <w:t>標準的医療</w:t>
      </w:r>
      <w:r w:rsidR="00BE524A">
        <w:rPr>
          <w:rFonts w:hint="eastAsia"/>
        </w:rPr>
        <w:t>、</w:t>
      </w:r>
      <w:r w:rsidR="00BE524A" w:rsidRPr="00EE4E7F">
        <w:t>先進的医療 医療倫理、医療安全、院内感染対策</w:t>
      </w:r>
      <w:r w:rsidR="00BE524A">
        <w:rPr>
          <w:rFonts w:hint="eastAsia"/>
        </w:rPr>
        <w:t>など</w:t>
      </w:r>
      <w:r w:rsidRPr="00EE4E7F">
        <w:t>の事柄を学びます。</w:t>
      </w:r>
      <w:r w:rsidR="00366B24">
        <w:br w:type="page"/>
      </w:r>
    </w:p>
    <w:p w14:paraId="3F6FDF17" w14:textId="77777777" w:rsidR="00233852" w:rsidRDefault="00A64B6C" w:rsidP="001A5B46">
      <w:pPr>
        <w:pStyle w:val="af6"/>
        <w:adjustRightInd w:val="0"/>
        <w:spacing w:line="209" w:lineRule="auto"/>
      </w:pPr>
      <w:bookmarkStart w:id="16" w:name="_Toc441037002"/>
      <w:r w:rsidRPr="005C218F">
        <w:lastRenderedPageBreak/>
        <w:t>学問的姿勢について</w:t>
      </w:r>
      <w:bookmarkEnd w:id="16"/>
    </w:p>
    <w:p w14:paraId="41CE40F5" w14:textId="77777777" w:rsidR="000F0906" w:rsidRDefault="000F0906" w:rsidP="00F823AB"/>
    <w:p w14:paraId="209EDB69" w14:textId="77777777" w:rsidR="00BE32B7" w:rsidRPr="005C218F" w:rsidRDefault="00192F56" w:rsidP="008F4555">
      <w:pPr>
        <w:ind w:firstLineChars="100" w:firstLine="240"/>
      </w:pPr>
      <w:r>
        <w:rPr>
          <w:rFonts w:hint="eastAsia"/>
        </w:rPr>
        <w:t>外科医は外科学の進歩に合わせて、</w:t>
      </w:r>
      <w:r w:rsidR="00A64B6C" w:rsidRPr="005C218F">
        <w:t>常に研鑽、自己学習することが求められます。</w:t>
      </w:r>
      <w:r>
        <w:rPr>
          <w:rFonts w:hint="eastAsia"/>
        </w:rPr>
        <w:t>専攻医は、日常診療で直面する問題の解決のために資料や文献を検索・収集</w:t>
      </w:r>
      <w:r w:rsidR="00BE32B7">
        <w:rPr>
          <w:rFonts w:hint="eastAsia"/>
        </w:rPr>
        <w:t>し、批判的吟味をする</w:t>
      </w:r>
      <w:r>
        <w:rPr>
          <w:rFonts w:hint="eastAsia"/>
        </w:rPr>
        <w:t>能力を習得し</w:t>
      </w:r>
      <w:r w:rsidR="00BE32B7">
        <w:rPr>
          <w:rFonts w:hint="eastAsia"/>
        </w:rPr>
        <w:t>、</w:t>
      </w:r>
      <w:r>
        <w:rPr>
          <w:rFonts w:hint="eastAsia"/>
        </w:rPr>
        <w:t>また、今日では解決されていない問題に対しては、臨床研究に</w:t>
      </w:r>
      <w:r w:rsidR="00BE32B7" w:rsidRPr="005C218F">
        <w:t>自ら参加、もしくは企画する事で解決しようとする姿勢を身につけます。</w:t>
      </w:r>
      <w:r w:rsidR="00F823AB">
        <w:rPr>
          <w:rFonts w:hint="eastAsia"/>
        </w:rPr>
        <w:t>そのようにして得られた知見については、</w:t>
      </w:r>
      <w:r w:rsidR="00BE32B7" w:rsidRPr="005C218F">
        <w:t>学会</w:t>
      </w:r>
      <w:r w:rsidR="00F823AB">
        <w:rPr>
          <w:rFonts w:hint="eastAsia"/>
        </w:rPr>
        <w:t>で</w:t>
      </w:r>
      <w:r w:rsidR="00BE32B7" w:rsidRPr="005C218F">
        <w:t>基礎的あるいは臨床的研究成果</w:t>
      </w:r>
      <w:r w:rsidR="00F823AB">
        <w:rPr>
          <w:rFonts w:hint="eastAsia"/>
        </w:rPr>
        <w:t>として</w:t>
      </w:r>
      <w:r w:rsidR="00BE32B7" w:rsidRPr="005C218F">
        <w:t>発表</w:t>
      </w:r>
      <w:r w:rsidR="00F823AB">
        <w:rPr>
          <w:rFonts w:hint="eastAsia"/>
        </w:rPr>
        <w:t>するとともに、</w:t>
      </w:r>
      <w:r w:rsidR="00BE32B7" w:rsidRPr="005C218F">
        <w:t xml:space="preserve">論文として発表し、公に広めるとともに批評を受ける姿勢を身につけます。 </w:t>
      </w:r>
    </w:p>
    <w:p w14:paraId="09540DE9" w14:textId="77777777" w:rsidR="00763A60" w:rsidRPr="005C218F" w:rsidRDefault="00F823AB" w:rsidP="00F823AB">
      <w:pPr>
        <w:ind w:leftChars="100" w:left="240"/>
      </w:pPr>
      <w:r>
        <w:rPr>
          <w:rFonts w:hint="eastAsia"/>
        </w:rPr>
        <w:t>学問的姿勢については、</w:t>
      </w:r>
      <w:r w:rsidR="00A64B6C" w:rsidRPr="005C218F">
        <w:t xml:space="preserve">研修期間中に以下の要件を満たす必要があります。（専攻医研修マニュアル到達目標３-参照） </w:t>
      </w:r>
    </w:p>
    <w:p w14:paraId="78A6510C" w14:textId="77777777" w:rsidR="00763A60" w:rsidRPr="005C218F" w:rsidRDefault="00A64B6C" w:rsidP="00BE32B7">
      <w:pPr>
        <w:pStyle w:val="ab"/>
        <w:numPr>
          <w:ilvl w:val="0"/>
          <w:numId w:val="20"/>
        </w:numPr>
        <w:ind w:left="851" w:hanging="425"/>
      </w:pPr>
      <w:r w:rsidRPr="005C218F">
        <w:t xml:space="preserve">日本外科学会定期学術集会に1回以上参加 </w:t>
      </w:r>
    </w:p>
    <w:p w14:paraId="1F803C69" w14:textId="77777777" w:rsidR="00763A60" w:rsidRPr="005C218F" w:rsidRDefault="00A64B6C" w:rsidP="00BE32B7">
      <w:pPr>
        <w:pStyle w:val="ab"/>
        <w:numPr>
          <w:ilvl w:val="0"/>
          <w:numId w:val="20"/>
        </w:numPr>
        <w:ind w:left="851" w:hanging="425"/>
      </w:pPr>
      <w:r w:rsidRPr="005C218F">
        <w:t xml:space="preserve">指定の学術集会や学術出版物に，筆頭者として症例報告や臨床研究の結果を発表 </w:t>
      </w:r>
    </w:p>
    <w:p w14:paraId="159A5626" w14:textId="77777777" w:rsidR="00763A60" w:rsidRDefault="00A64B6C" w:rsidP="001A5B46">
      <w:pPr>
        <w:adjustRightInd w:val="0"/>
        <w:spacing w:after="91" w:line="209" w:lineRule="auto"/>
        <w:ind w:left="11"/>
        <w:contextualSpacing/>
        <w:rPr>
          <w:rFonts w:ascii="Segoe UI" w:hAnsi="Segoe UI"/>
          <w:sz w:val="21"/>
        </w:rPr>
      </w:pPr>
      <w:r w:rsidRPr="005C218F">
        <w:rPr>
          <w:rFonts w:ascii="Segoe UI" w:hAnsi="Segoe UI"/>
          <w:sz w:val="21"/>
        </w:rPr>
        <w:t xml:space="preserve"> </w:t>
      </w:r>
    </w:p>
    <w:p w14:paraId="5CE7A6A7" w14:textId="77777777" w:rsidR="008F4555" w:rsidRPr="005C218F" w:rsidRDefault="008F4555" w:rsidP="001A5B46">
      <w:pPr>
        <w:adjustRightInd w:val="0"/>
        <w:spacing w:after="91" w:line="209" w:lineRule="auto"/>
        <w:ind w:left="11"/>
        <w:contextualSpacing/>
        <w:rPr>
          <w:rFonts w:ascii="Segoe UI" w:hAnsi="Segoe UI"/>
        </w:rPr>
      </w:pPr>
    </w:p>
    <w:p w14:paraId="3DF12D02" w14:textId="77777777" w:rsidR="00763A60" w:rsidRPr="005C218F" w:rsidRDefault="00A64B6C" w:rsidP="001A5B46">
      <w:pPr>
        <w:pStyle w:val="af6"/>
        <w:adjustRightInd w:val="0"/>
        <w:spacing w:line="209" w:lineRule="auto"/>
      </w:pPr>
      <w:bookmarkStart w:id="17" w:name="_Toc441037003"/>
      <w:r w:rsidRPr="005C218F">
        <w:t>医師に必要なコアコンピテンシー、倫理性、社会性などについて</w:t>
      </w:r>
      <w:r w:rsidR="00BE32B7">
        <w:rPr>
          <w:rFonts w:hint="eastAsia"/>
        </w:rPr>
        <w:t xml:space="preserve">　　　　　　　</w:t>
      </w:r>
      <w:r w:rsidRPr="005C218F">
        <w:t>（専攻医研修マニュアル-到達目標３-参照）</w:t>
      </w:r>
      <w:bookmarkEnd w:id="17"/>
      <w:r w:rsidRPr="005C218F">
        <w:t xml:space="preserve"> </w:t>
      </w:r>
    </w:p>
    <w:p w14:paraId="6858857C" w14:textId="77777777" w:rsidR="000F0906" w:rsidRDefault="000F0906" w:rsidP="00BE32B7">
      <w:pPr>
        <w:adjustRightInd w:val="0"/>
        <w:spacing w:line="209" w:lineRule="auto"/>
        <w:ind w:leftChars="100" w:left="240"/>
        <w:contextualSpacing/>
        <w:rPr>
          <w:rFonts w:ascii="Segoe UI" w:hAnsi="Segoe UI"/>
        </w:rPr>
      </w:pPr>
    </w:p>
    <w:p w14:paraId="2705C522" w14:textId="77777777" w:rsidR="00EA10B7" w:rsidRDefault="00421F62" w:rsidP="008F4555">
      <w:pPr>
        <w:adjustRightInd w:val="0"/>
        <w:spacing w:line="209" w:lineRule="auto"/>
        <w:ind w:leftChars="100" w:left="240" w:firstLineChars="100" w:firstLine="240"/>
        <w:contextualSpacing/>
        <w:rPr>
          <w:rFonts w:ascii="Segoe UI" w:hAnsi="Segoe UI"/>
        </w:rPr>
      </w:pPr>
      <w:r>
        <w:rPr>
          <w:rFonts w:ascii="Segoe UI" w:hAnsi="Segoe UI" w:hint="eastAsia"/>
        </w:rPr>
        <w:t>コンピテンシーとは、資格や能力という意味で、一般的にコアコンピテンシーとは、その活動・役割において基本となる能力や知識、スキルや行動を指します。</w:t>
      </w:r>
      <w:r w:rsidR="00A64B6C" w:rsidRPr="005C218F">
        <w:rPr>
          <w:rFonts w:ascii="Segoe UI" w:hAnsi="Segoe UI"/>
        </w:rPr>
        <w:t>医師として求められるコアコンピテンシーには</w:t>
      </w:r>
      <w:r>
        <w:rPr>
          <w:rFonts w:ascii="Segoe UI" w:hAnsi="Segoe UI" w:hint="eastAsia"/>
        </w:rPr>
        <w:t>、医療のエキスパートとしての臨床的能力のみならず、</w:t>
      </w:r>
      <w:r w:rsidR="00A64B6C" w:rsidRPr="005C218F">
        <w:rPr>
          <w:rFonts w:ascii="Segoe UI" w:hAnsi="Segoe UI"/>
        </w:rPr>
        <w:t>態度、倫理性、社会性などが含まれています。内容を具体的に示します。</w:t>
      </w:r>
    </w:p>
    <w:p w14:paraId="23687016" w14:textId="77777777" w:rsidR="00763A60" w:rsidRPr="005C218F" w:rsidRDefault="00A64B6C" w:rsidP="00BE32B7">
      <w:pPr>
        <w:adjustRightInd w:val="0"/>
        <w:spacing w:line="209" w:lineRule="auto"/>
        <w:ind w:leftChars="100" w:left="240"/>
        <w:contextualSpacing/>
        <w:rPr>
          <w:rFonts w:ascii="Segoe UI" w:hAnsi="Segoe UI"/>
        </w:rPr>
      </w:pPr>
      <w:r w:rsidRPr="005C218F">
        <w:rPr>
          <w:rFonts w:ascii="Segoe UI" w:hAnsi="Segoe UI"/>
        </w:rPr>
        <w:t xml:space="preserve"> </w:t>
      </w:r>
    </w:p>
    <w:p w14:paraId="78A0C173" w14:textId="77777777" w:rsidR="00763A60" w:rsidRPr="005C218F" w:rsidRDefault="00A64B6C" w:rsidP="00DD38E5">
      <w:pPr>
        <w:ind w:leftChars="59" w:left="478" w:hangingChars="140" w:hanging="336"/>
      </w:pPr>
      <w:r w:rsidRPr="005C218F">
        <w:t>１） 医師としての責務を果た</w:t>
      </w:r>
      <w:r w:rsidR="004B6A2A">
        <w:rPr>
          <w:rFonts w:hint="eastAsia"/>
        </w:rPr>
        <w:t>そうとする姿勢を明確にし</w:t>
      </w:r>
      <w:r w:rsidR="009A21EC">
        <w:rPr>
          <w:rFonts w:hint="eastAsia"/>
        </w:rPr>
        <w:t>、</w:t>
      </w:r>
      <w:r w:rsidRPr="005C218F">
        <w:t xml:space="preserve">信頼されること（プロフェッショナリズム） </w:t>
      </w:r>
    </w:p>
    <w:p w14:paraId="4A2A413A" w14:textId="77777777" w:rsidR="00763A60" w:rsidRDefault="00A64B6C" w:rsidP="00DD38E5">
      <w:pPr>
        <w:pStyle w:val="ab"/>
        <w:numPr>
          <w:ilvl w:val="0"/>
          <w:numId w:val="32"/>
        </w:numPr>
        <w:ind w:leftChars="59" w:left="478" w:hangingChars="140" w:hanging="336"/>
      </w:pPr>
      <w:r w:rsidRPr="004B6A2A">
        <w:t>医療専門家である医師と患者を含む社会との契約を十分に理解し、患者</w:t>
      </w:r>
      <w:r w:rsidR="004B6A2A">
        <w:rPr>
          <w:rFonts w:hint="eastAsia"/>
        </w:rPr>
        <w:t>や</w:t>
      </w:r>
      <w:r w:rsidRPr="004B6A2A">
        <w:t>家族から信頼される知識・</w:t>
      </w:r>
      <w:r w:rsidR="004B6A2A">
        <w:rPr>
          <w:rFonts w:hint="eastAsia"/>
        </w:rPr>
        <w:t>スキルや</w:t>
      </w:r>
      <w:r w:rsidRPr="004B6A2A">
        <w:t>態度を身につけます。</w:t>
      </w:r>
    </w:p>
    <w:p w14:paraId="52153000" w14:textId="77777777" w:rsidR="00580A94" w:rsidRPr="004B6A2A" w:rsidRDefault="00580A94" w:rsidP="00DD38E5">
      <w:pPr>
        <w:pStyle w:val="ab"/>
        <w:ind w:leftChars="59" w:left="478" w:hangingChars="140" w:hanging="336"/>
      </w:pPr>
    </w:p>
    <w:p w14:paraId="11DF595A" w14:textId="77777777" w:rsidR="00EA10B7" w:rsidRPr="00EA10B7" w:rsidRDefault="00A64B6C" w:rsidP="00DD38E5">
      <w:pPr>
        <w:adjustRightInd w:val="0"/>
        <w:spacing w:line="209" w:lineRule="auto"/>
        <w:ind w:leftChars="59" w:left="478" w:hangingChars="140" w:hanging="336"/>
        <w:contextualSpacing/>
        <w:rPr>
          <w:rFonts w:ascii="Segoe UI" w:hAnsi="Segoe UI"/>
        </w:rPr>
      </w:pPr>
      <w:r w:rsidRPr="005C218F">
        <w:rPr>
          <w:rFonts w:ascii="Segoe UI" w:hAnsi="Segoe UI"/>
        </w:rPr>
        <w:t>２）</w:t>
      </w:r>
      <w:r w:rsidRPr="005C218F">
        <w:rPr>
          <w:rFonts w:ascii="Segoe UI" w:hAnsi="Segoe UI"/>
        </w:rPr>
        <w:t xml:space="preserve"> </w:t>
      </w:r>
      <w:r w:rsidRPr="005C218F">
        <w:rPr>
          <w:rFonts w:ascii="Segoe UI" w:hAnsi="Segoe UI"/>
        </w:rPr>
        <w:t>患者中心の医療を実践し、医の倫理・医療安全に配慮すること</w:t>
      </w:r>
      <w:r w:rsidR="00EA10B7">
        <w:rPr>
          <w:rFonts w:ascii="Segoe UI" w:hAnsi="Segoe UI" w:hint="eastAsia"/>
        </w:rPr>
        <w:t>（倫理性、医療安全）</w:t>
      </w:r>
    </w:p>
    <w:p w14:paraId="40739402" w14:textId="77777777" w:rsidR="00763A60" w:rsidRPr="005C218F" w:rsidRDefault="00A64B6C" w:rsidP="00DD38E5">
      <w:pPr>
        <w:pStyle w:val="ab"/>
        <w:numPr>
          <w:ilvl w:val="0"/>
          <w:numId w:val="32"/>
        </w:numPr>
        <w:ind w:leftChars="59" w:left="478" w:hangingChars="140" w:hanging="336"/>
      </w:pPr>
      <w:r w:rsidRPr="005C218F">
        <w:t xml:space="preserve">患者の社会的・遺伝学的背景もふまえ患者ごとに的確な医療を目指します。 </w:t>
      </w:r>
    </w:p>
    <w:p w14:paraId="2D01E10D" w14:textId="77777777" w:rsidR="00763A60" w:rsidRPr="005C218F" w:rsidRDefault="00A64B6C" w:rsidP="00DD38E5">
      <w:pPr>
        <w:pStyle w:val="ab"/>
        <w:numPr>
          <w:ilvl w:val="0"/>
          <w:numId w:val="32"/>
        </w:numPr>
        <w:ind w:leftChars="59" w:left="478" w:hangingChars="140" w:hanging="336"/>
      </w:pPr>
      <w:r w:rsidRPr="005C218F">
        <w:lastRenderedPageBreak/>
        <w:t xml:space="preserve">医療安全の重要性を理解し事故防止、事故後の対応をマニュアルに沿って実践します。 </w:t>
      </w:r>
    </w:p>
    <w:p w14:paraId="3C237EC6" w14:textId="77777777" w:rsidR="00580A94" w:rsidRDefault="00580A94" w:rsidP="00DD38E5">
      <w:pPr>
        <w:adjustRightInd w:val="0"/>
        <w:spacing w:line="209" w:lineRule="auto"/>
        <w:ind w:leftChars="59" w:left="478" w:hangingChars="140" w:hanging="336"/>
        <w:contextualSpacing/>
        <w:rPr>
          <w:rFonts w:ascii="Segoe UI" w:hAnsi="Segoe UI"/>
        </w:rPr>
      </w:pPr>
    </w:p>
    <w:p w14:paraId="38C33D9C" w14:textId="77777777" w:rsidR="00763A60" w:rsidRPr="005C218F" w:rsidRDefault="00A64B6C" w:rsidP="00DD38E5">
      <w:pPr>
        <w:adjustRightInd w:val="0"/>
        <w:spacing w:line="209" w:lineRule="auto"/>
        <w:ind w:leftChars="59" w:left="478" w:hangingChars="140" w:hanging="336"/>
        <w:contextualSpacing/>
        <w:rPr>
          <w:rFonts w:ascii="Segoe UI" w:hAnsi="Segoe UI"/>
        </w:rPr>
      </w:pPr>
      <w:r w:rsidRPr="005C218F">
        <w:rPr>
          <w:rFonts w:ascii="Segoe UI" w:hAnsi="Segoe UI"/>
        </w:rPr>
        <w:t>３）</w:t>
      </w:r>
      <w:r w:rsidRPr="005C218F">
        <w:rPr>
          <w:rFonts w:ascii="Segoe UI" w:hAnsi="Segoe UI"/>
        </w:rPr>
        <w:t xml:space="preserve"> </w:t>
      </w:r>
      <w:r w:rsidRPr="005C218F">
        <w:rPr>
          <w:rFonts w:ascii="Segoe UI" w:hAnsi="Segoe UI"/>
        </w:rPr>
        <w:t>臨床の現場から学ぶ態度を習得すること</w:t>
      </w:r>
      <w:r w:rsidR="00EA10B7">
        <w:rPr>
          <w:rFonts w:ascii="Segoe UI" w:hAnsi="Segoe UI" w:hint="eastAsia"/>
        </w:rPr>
        <w:t>（実践と向上）</w:t>
      </w:r>
      <w:r w:rsidRPr="005C218F">
        <w:rPr>
          <w:rFonts w:ascii="Segoe UI" w:hAnsi="Segoe UI"/>
        </w:rPr>
        <w:t xml:space="preserve"> </w:t>
      </w:r>
    </w:p>
    <w:p w14:paraId="351F4EAF" w14:textId="77777777" w:rsidR="00763A60" w:rsidRPr="00AA18A1" w:rsidRDefault="004B6A2A" w:rsidP="00DD38E5">
      <w:pPr>
        <w:pStyle w:val="ab"/>
        <w:numPr>
          <w:ilvl w:val="0"/>
          <w:numId w:val="33"/>
        </w:numPr>
        <w:ind w:leftChars="59" w:left="478" w:hangingChars="140" w:hanging="336"/>
      </w:pPr>
      <w:r>
        <w:t>臨床の現場から学び</w:t>
      </w:r>
      <w:r>
        <w:rPr>
          <w:rFonts w:hint="eastAsia"/>
        </w:rPr>
        <w:t>、向上し続ける</w:t>
      </w:r>
      <w:r w:rsidR="00A64B6C" w:rsidRPr="00AA18A1">
        <w:t>ことの重要性</w:t>
      </w:r>
      <w:r>
        <w:rPr>
          <w:rFonts w:hint="eastAsia"/>
        </w:rPr>
        <w:t>と必要性</w:t>
      </w:r>
      <w:r w:rsidR="00A64B6C" w:rsidRPr="00AA18A1">
        <w:t xml:space="preserve">を認識し、その方法を身につけます。 </w:t>
      </w:r>
    </w:p>
    <w:p w14:paraId="0D1A4E38" w14:textId="77777777" w:rsidR="00580A94" w:rsidRDefault="00580A94" w:rsidP="00DD38E5">
      <w:pPr>
        <w:adjustRightInd w:val="0"/>
        <w:spacing w:line="209" w:lineRule="auto"/>
        <w:ind w:leftChars="59" w:left="478" w:hangingChars="140" w:hanging="336"/>
        <w:contextualSpacing/>
        <w:rPr>
          <w:rFonts w:ascii="Segoe UI" w:hAnsi="Segoe UI"/>
        </w:rPr>
      </w:pPr>
    </w:p>
    <w:p w14:paraId="45376820" w14:textId="77777777" w:rsidR="00763A60" w:rsidRPr="005C218F" w:rsidRDefault="00A64B6C" w:rsidP="00DD38E5">
      <w:pPr>
        <w:adjustRightInd w:val="0"/>
        <w:spacing w:line="209" w:lineRule="auto"/>
        <w:ind w:leftChars="59" w:left="478" w:hangingChars="140" w:hanging="336"/>
        <w:contextualSpacing/>
        <w:rPr>
          <w:rFonts w:ascii="Segoe UI" w:hAnsi="Segoe UI"/>
        </w:rPr>
      </w:pPr>
      <w:r w:rsidRPr="005C218F">
        <w:rPr>
          <w:rFonts w:ascii="Segoe UI" w:hAnsi="Segoe UI"/>
        </w:rPr>
        <w:t>４）</w:t>
      </w:r>
      <w:r w:rsidRPr="005C218F">
        <w:rPr>
          <w:rFonts w:ascii="Segoe UI" w:hAnsi="Segoe UI"/>
        </w:rPr>
        <w:t xml:space="preserve"> </w:t>
      </w:r>
      <w:r w:rsidRPr="005C218F">
        <w:rPr>
          <w:rFonts w:ascii="Segoe UI" w:hAnsi="Segoe UI"/>
        </w:rPr>
        <w:t>チーム医療の一員として行動</w:t>
      </w:r>
      <w:r w:rsidR="004B6A2A">
        <w:rPr>
          <w:rFonts w:ascii="Segoe UI" w:hAnsi="Segoe UI" w:hint="eastAsia"/>
        </w:rPr>
        <w:t>し、</w:t>
      </w:r>
      <w:r w:rsidR="00580A94">
        <w:rPr>
          <w:rFonts w:ascii="Segoe UI" w:hAnsi="Segoe UI" w:hint="eastAsia"/>
        </w:rPr>
        <w:t>リーダーとしてチームをマネージメントする能力を習得すること</w:t>
      </w:r>
      <w:r w:rsidRPr="005C218F">
        <w:rPr>
          <w:rFonts w:ascii="Segoe UI" w:hAnsi="Segoe UI"/>
        </w:rPr>
        <w:t xml:space="preserve"> </w:t>
      </w:r>
      <w:r w:rsidR="00EA10B7">
        <w:rPr>
          <w:rFonts w:ascii="Segoe UI" w:hAnsi="Segoe UI" w:hint="eastAsia"/>
        </w:rPr>
        <w:t>（チームワーク）</w:t>
      </w:r>
    </w:p>
    <w:p w14:paraId="79A26CC9" w14:textId="77777777" w:rsidR="00763A60" w:rsidRPr="005C218F" w:rsidRDefault="00A64B6C" w:rsidP="00DD38E5">
      <w:pPr>
        <w:pStyle w:val="ab"/>
        <w:numPr>
          <w:ilvl w:val="0"/>
          <w:numId w:val="33"/>
        </w:numPr>
        <w:ind w:leftChars="59" w:left="478" w:hangingChars="140" w:hanging="336"/>
      </w:pPr>
      <w:r w:rsidRPr="005C218F">
        <w:t>チーム医療の</w:t>
      </w:r>
      <w:r w:rsidR="00580A94">
        <w:rPr>
          <w:rFonts w:hint="eastAsia"/>
        </w:rPr>
        <w:t>重要性</w:t>
      </w:r>
      <w:r w:rsidRPr="005C218F">
        <w:t xml:space="preserve">を理解しチームのリーダーとして活動します。 </w:t>
      </w:r>
    </w:p>
    <w:p w14:paraId="67346110" w14:textId="77777777" w:rsidR="00763A60" w:rsidRPr="005C218F" w:rsidRDefault="00580A94" w:rsidP="00DD38E5">
      <w:pPr>
        <w:pStyle w:val="ab"/>
        <w:numPr>
          <w:ilvl w:val="0"/>
          <w:numId w:val="33"/>
        </w:numPr>
        <w:ind w:leftChars="59" w:left="478" w:hangingChars="140" w:hanging="336"/>
      </w:pPr>
      <w:r>
        <w:rPr>
          <w:rFonts w:hint="eastAsia"/>
        </w:rPr>
        <w:t>他診療科と適切に連携し、</w:t>
      </w:r>
      <w:r w:rsidR="00A64B6C" w:rsidRPr="005C218F">
        <w:t xml:space="preserve">的確なコンサルテーションを実践します。 </w:t>
      </w:r>
    </w:p>
    <w:p w14:paraId="5F7CA15D" w14:textId="77777777" w:rsidR="00763A60" w:rsidRDefault="00A64B6C" w:rsidP="00DD38E5">
      <w:pPr>
        <w:pStyle w:val="ab"/>
        <w:numPr>
          <w:ilvl w:val="0"/>
          <w:numId w:val="33"/>
        </w:numPr>
        <w:ind w:leftChars="59" w:left="478" w:hangingChars="140" w:hanging="336"/>
      </w:pPr>
      <w:r w:rsidRPr="005C218F">
        <w:t>メディカルスタッフと</w:t>
      </w:r>
      <w:r w:rsidR="00580A94">
        <w:rPr>
          <w:rFonts w:hint="eastAsia"/>
        </w:rPr>
        <w:t>協力</w:t>
      </w:r>
      <w:r w:rsidRPr="005C218F">
        <w:t>して</w:t>
      </w:r>
      <w:r w:rsidR="00580A94">
        <w:rPr>
          <w:rFonts w:hint="eastAsia"/>
        </w:rPr>
        <w:t>チームとして</w:t>
      </w:r>
      <w:r w:rsidRPr="005C218F">
        <w:t xml:space="preserve">診療にあたります。 </w:t>
      </w:r>
    </w:p>
    <w:p w14:paraId="4B4764F8" w14:textId="77777777" w:rsidR="00DD38E5" w:rsidRPr="005C218F" w:rsidRDefault="00DD38E5" w:rsidP="00DD38E5">
      <w:pPr>
        <w:pStyle w:val="ab"/>
        <w:ind w:left="478"/>
      </w:pPr>
    </w:p>
    <w:p w14:paraId="0CF9656C" w14:textId="77777777" w:rsidR="00763A60" w:rsidRPr="005C218F" w:rsidRDefault="00A64B6C" w:rsidP="00DD38E5">
      <w:pPr>
        <w:adjustRightInd w:val="0"/>
        <w:spacing w:line="209" w:lineRule="auto"/>
        <w:ind w:leftChars="59" w:left="478" w:hangingChars="140" w:hanging="336"/>
        <w:contextualSpacing/>
        <w:rPr>
          <w:rFonts w:ascii="Segoe UI" w:hAnsi="Segoe UI"/>
        </w:rPr>
      </w:pPr>
      <w:r w:rsidRPr="005C218F">
        <w:rPr>
          <w:rFonts w:ascii="Segoe UI" w:hAnsi="Segoe UI"/>
        </w:rPr>
        <w:t>５）</w:t>
      </w:r>
      <w:r w:rsidRPr="005C218F">
        <w:rPr>
          <w:rFonts w:ascii="Segoe UI" w:hAnsi="Segoe UI"/>
        </w:rPr>
        <w:t xml:space="preserve"> </w:t>
      </w:r>
      <w:r w:rsidRPr="005C218F">
        <w:rPr>
          <w:rFonts w:ascii="Segoe UI" w:hAnsi="Segoe UI"/>
        </w:rPr>
        <w:t>後輩医師に教育・指導を行うこと</w:t>
      </w:r>
      <w:r w:rsidRPr="005C218F">
        <w:rPr>
          <w:rFonts w:ascii="Segoe UI" w:hAnsi="Segoe UI"/>
        </w:rPr>
        <w:t xml:space="preserve"> </w:t>
      </w:r>
      <w:r w:rsidR="00EA10B7">
        <w:rPr>
          <w:rFonts w:ascii="Segoe UI" w:hAnsi="Segoe UI" w:hint="eastAsia"/>
        </w:rPr>
        <w:t>（教育）</w:t>
      </w:r>
    </w:p>
    <w:p w14:paraId="56B4A637" w14:textId="77777777" w:rsidR="00580A94" w:rsidRDefault="00580A94" w:rsidP="00DD38E5">
      <w:pPr>
        <w:pStyle w:val="ab"/>
        <w:numPr>
          <w:ilvl w:val="0"/>
          <w:numId w:val="34"/>
        </w:numPr>
        <w:ind w:leftChars="59" w:left="478" w:hangingChars="140" w:hanging="336"/>
      </w:pPr>
      <w:r>
        <w:rPr>
          <w:rFonts w:hint="eastAsia"/>
        </w:rPr>
        <w:t>スキルや</w:t>
      </w:r>
      <w:r>
        <w:t>態度が後輩の模範とな</w:t>
      </w:r>
      <w:r>
        <w:rPr>
          <w:rFonts w:hint="eastAsia"/>
        </w:rPr>
        <w:t>るよう心掛け</w:t>
      </w:r>
      <w:r w:rsidR="00A64B6C" w:rsidRPr="00AA18A1">
        <w:t>、学生や初期研修医および後輩専攻医</w:t>
      </w:r>
      <w:r>
        <w:rPr>
          <w:rFonts w:hint="eastAsia"/>
        </w:rPr>
        <w:t>の教育・指導を、指導医とともにチーム医療の中で積極的に行います。</w:t>
      </w:r>
    </w:p>
    <w:p w14:paraId="6B597ED8" w14:textId="77777777" w:rsidR="00580A94" w:rsidRDefault="00580A94" w:rsidP="00DD38E5">
      <w:pPr>
        <w:pStyle w:val="ab"/>
        <w:adjustRightInd w:val="0"/>
        <w:spacing w:line="209" w:lineRule="auto"/>
        <w:ind w:leftChars="59" w:left="478" w:hangingChars="140" w:hanging="336"/>
        <w:contextualSpacing/>
        <w:rPr>
          <w:rFonts w:ascii="Segoe UI" w:hAnsi="Segoe UI"/>
        </w:rPr>
      </w:pPr>
    </w:p>
    <w:p w14:paraId="63640FC4" w14:textId="77777777" w:rsidR="00763A60" w:rsidRPr="005C218F" w:rsidRDefault="00A64B6C" w:rsidP="00DD38E5">
      <w:pPr>
        <w:adjustRightInd w:val="0"/>
        <w:spacing w:line="209" w:lineRule="auto"/>
        <w:ind w:leftChars="59" w:left="478" w:hangingChars="140" w:hanging="336"/>
        <w:contextualSpacing/>
        <w:rPr>
          <w:rFonts w:ascii="Segoe UI" w:hAnsi="Segoe UI"/>
        </w:rPr>
      </w:pPr>
      <w:r w:rsidRPr="005C218F">
        <w:rPr>
          <w:rFonts w:ascii="Segoe UI" w:hAnsi="Segoe UI"/>
        </w:rPr>
        <w:t>６）</w:t>
      </w:r>
      <w:r w:rsidRPr="005C218F">
        <w:rPr>
          <w:rFonts w:ascii="Segoe UI" w:hAnsi="Segoe UI"/>
        </w:rPr>
        <w:t xml:space="preserve"> </w:t>
      </w:r>
      <w:r w:rsidRPr="005C218F">
        <w:rPr>
          <w:rFonts w:ascii="Segoe UI" w:hAnsi="Segoe UI"/>
        </w:rPr>
        <w:t>保健医療や主たる医療法規を理解し、遵守すること</w:t>
      </w:r>
      <w:r w:rsidR="00EA10B7">
        <w:rPr>
          <w:rFonts w:ascii="Segoe UI" w:hAnsi="Segoe UI" w:hint="eastAsia"/>
        </w:rPr>
        <w:t>（医療のシステム、社会的側面の理解）</w:t>
      </w:r>
      <w:r w:rsidRPr="005C218F">
        <w:rPr>
          <w:rFonts w:ascii="Segoe UI" w:hAnsi="Segoe UI"/>
        </w:rPr>
        <w:t xml:space="preserve"> </w:t>
      </w:r>
    </w:p>
    <w:p w14:paraId="10BDB03E" w14:textId="77777777" w:rsidR="00763A60" w:rsidRPr="005C218F" w:rsidRDefault="00A64B6C" w:rsidP="00DD38E5">
      <w:pPr>
        <w:pStyle w:val="ab"/>
        <w:numPr>
          <w:ilvl w:val="0"/>
          <w:numId w:val="34"/>
        </w:numPr>
        <w:ind w:leftChars="59" w:left="478" w:hangingChars="140" w:hanging="336"/>
      </w:pPr>
      <w:r w:rsidRPr="005C218F">
        <w:t xml:space="preserve">健康保険制度を理解し保健医療をメディカルスタッフと協調し実践します。 </w:t>
      </w:r>
    </w:p>
    <w:p w14:paraId="581EEC6D" w14:textId="77777777" w:rsidR="00763A60" w:rsidRPr="005C218F" w:rsidRDefault="00A64B6C" w:rsidP="00DD38E5">
      <w:pPr>
        <w:pStyle w:val="ab"/>
        <w:numPr>
          <w:ilvl w:val="0"/>
          <w:numId w:val="34"/>
        </w:numPr>
        <w:ind w:leftChars="59" w:left="478" w:hangingChars="140" w:hanging="336"/>
      </w:pPr>
      <w:r w:rsidRPr="005C218F">
        <w:t xml:space="preserve">医師法・医療法、健康保険法、国民健康保険法、老人保健法を理解します。 </w:t>
      </w:r>
    </w:p>
    <w:p w14:paraId="3560EA63" w14:textId="77777777" w:rsidR="00763A60" w:rsidRPr="005C218F" w:rsidRDefault="00A64B6C" w:rsidP="00DD38E5">
      <w:pPr>
        <w:pStyle w:val="ab"/>
        <w:numPr>
          <w:ilvl w:val="0"/>
          <w:numId w:val="34"/>
        </w:numPr>
        <w:ind w:leftChars="59" w:left="478" w:hangingChars="140" w:hanging="336"/>
      </w:pPr>
      <w:r w:rsidRPr="005C218F">
        <w:t xml:space="preserve">診断書、証明書が記載できます。 </w:t>
      </w:r>
    </w:p>
    <w:p w14:paraId="620CBB2B" w14:textId="77777777" w:rsidR="00763A60" w:rsidRDefault="00A64B6C" w:rsidP="001A5B46">
      <w:pPr>
        <w:adjustRightInd w:val="0"/>
        <w:spacing w:after="91" w:line="209" w:lineRule="auto"/>
        <w:ind w:left="222"/>
        <w:contextualSpacing/>
        <w:rPr>
          <w:rFonts w:ascii="Segoe UI" w:hAnsi="Segoe UI"/>
          <w:sz w:val="21"/>
        </w:rPr>
      </w:pPr>
      <w:r w:rsidRPr="005C218F">
        <w:rPr>
          <w:rFonts w:ascii="Segoe UI" w:hAnsi="Segoe UI"/>
          <w:sz w:val="21"/>
        </w:rPr>
        <w:t xml:space="preserve"> </w:t>
      </w:r>
    </w:p>
    <w:p w14:paraId="1D754D58" w14:textId="77777777" w:rsidR="008F4555" w:rsidRDefault="008F4555" w:rsidP="001A5B46">
      <w:pPr>
        <w:adjustRightInd w:val="0"/>
        <w:spacing w:after="91" w:line="209" w:lineRule="auto"/>
        <w:ind w:left="222"/>
        <w:contextualSpacing/>
        <w:rPr>
          <w:rFonts w:ascii="Segoe UI" w:hAnsi="Segoe UI"/>
          <w:sz w:val="21"/>
        </w:rPr>
      </w:pPr>
    </w:p>
    <w:p w14:paraId="3824F1F3" w14:textId="77777777" w:rsidR="008F4555" w:rsidRPr="005C218F" w:rsidRDefault="008F4555" w:rsidP="001A5B46">
      <w:pPr>
        <w:adjustRightInd w:val="0"/>
        <w:spacing w:after="91" w:line="209" w:lineRule="auto"/>
        <w:ind w:left="222"/>
        <w:contextualSpacing/>
        <w:rPr>
          <w:rFonts w:ascii="Segoe UI" w:hAnsi="Segoe UI"/>
        </w:rPr>
      </w:pPr>
    </w:p>
    <w:p w14:paraId="7C62CDF7" w14:textId="77777777" w:rsidR="00763A60" w:rsidRDefault="00A64B6C" w:rsidP="001A5B46">
      <w:pPr>
        <w:pStyle w:val="af6"/>
        <w:adjustRightInd w:val="0"/>
        <w:spacing w:line="209" w:lineRule="auto"/>
      </w:pPr>
      <w:r w:rsidRPr="005C218F">
        <w:t xml:space="preserve"> </w:t>
      </w:r>
      <w:bookmarkStart w:id="18" w:name="_Toc441037004"/>
      <w:r w:rsidRPr="005C218F">
        <w:t>施設群による研修プログラムおよび地域医療についての考え方</w:t>
      </w:r>
      <w:bookmarkEnd w:id="18"/>
      <w:r w:rsidRPr="005C218F">
        <w:t xml:space="preserve"> </w:t>
      </w:r>
    </w:p>
    <w:p w14:paraId="75848300" w14:textId="77777777" w:rsidR="000F0906" w:rsidRDefault="000F0906" w:rsidP="000F0906"/>
    <w:p w14:paraId="77A28405" w14:textId="77777777" w:rsidR="00763A60" w:rsidRPr="005C218F" w:rsidRDefault="00A64B6C" w:rsidP="00AA18A1">
      <w:pPr>
        <w:pStyle w:val="2"/>
      </w:pPr>
      <w:bookmarkStart w:id="19" w:name="_Toc441037005"/>
      <w:r w:rsidRPr="005C218F">
        <w:t>施設群による研修</w:t>
      </w:r>
      <w:bookmarkEnd w:id="19"/>
      <w:r w:rsidRPr="005C218F">
        <w:t xml:space="preserve"> </w:t>
      </w:r>
    </w:p>
    <w:p w14:paraId="30AF98BF" w14:textId="77777777" w:rsidR="009A21EC" w:rsidRPr="005C218F" w:rsidRDefault="00A64B6C" w:rsidP="008F4555">
      <w:pPr>
        <w:adjustRightInd w:val="0"/>
        <w:spacing w:line="209" w:lineRule="auto"/>
        <w:ind w:left="142" w:firstLineChars="100" w:firstLine="240"/>
        <w:contextualSpacing/>
        <w:rPr>
          <w:rFonts w:ascii="Segoe UI" w:hAnsi="Segoe UI"/>
        </w:rPr>
      </w:pPr>
      <w:r w:rsidRPr="005C218F">
        <w:rPr>
          <w:rFonts w:ascii="Segoe UI" w:hAnsi="Segoe UI"/>
        </w:rPr>
        <w:t>本研修プログラムでは</w:t>
      </w:r>
      <w:r w:rsidR="005C218F">
        <w:rPr>
          <w:rFonts w:ascii="Segoe UI" w:hAnsi="Segoe UI"/>
        </w:rPr>
        <w:t>群馬大学</w:t>
      </w:r>
      <w:r w:rsidR="008F4555">
        <w:rPr>
          <w:rFonts w:ascii="Segoe UI" w:hAnsi="Segoe UI" w:hint="eastAsia"/>
        </w:rPr>
        <w:t>医学部附属</w:t>
      </w:r>
      <w:r w:rsidRPr="005C218F">
        <w:rPr>
          <w:rFonts w:ascii="Segoe UI" w:hAnsi="Segoe UI"/>
        </w:rPr>
        <w:t>病院</w:t>
      </w:r>
      <w:r w:rsidR="008F4555">
        <w:rPr>
          <w:rFonts w:ascii="Segoe UI" w:hAnsi="Segoe UI" w:hint="eastAsia"/>
        </w:rPr>
        <w:t>外科診療センター</w:t>
      </w:r>
      <w:r w:rsidRPr="005C218F">
        <w:rPr>
          <w:rFonts w:ascii="Segoe UI" w:hAnsi="Segoe UI"/>
        </w:rPr>
        <w:t>を基幹施設とし、地域の連携施設とともに病院施設群を構成してします。</w:t>
      </w:r>
      <w:r w:rsidR="009A21EC">
        <w:rPr>
          <w:rFonts w:ascii="Segoe UI" w:hAnsi="Segoe UI"/>
        </w:rPr>
        <w:t>これらの施設群をローテートすること</w:t>
      </w:r>
      <w:r w:rsidR="009A21EC">
        <w:rPr>
          <w:rFonts w:ascii="Segoe UI" w:hAnsi="Segoe UI" w:hint="eastAsia"/>
        </w:rPr>
        <w:t>は</w:t>
      </w:r>
      <w:r w:rsidR="009A21EC" w:rsidRPr="005C218F">
        <w:rPr>
          <w:rFonts w:ascii="Segoe UI" w:hAnsi="Segoe UI"/>
        </w:rPr>
        <w:t>専門医取得に必要な経験を積むことに</w:t>
      </w:r>
      <w:r w:rsidR="009A21EC">
        <w:rPr>
          <w:rFonts w:ascii="Segoe UI" w:hAnsi="Segoe UI" w:hint="eastAsia"/>
        </w:rPr>
        <w:t>重要で、大学では不足しがちな</w:t>
      </w:r>
      <w:r w:rsidR="009A21EC" w:rsidRPr="005C218F">
        <w:rPr>
          <w:rFonts w:ascii="Segoe UI" w:hAnsi="Segoe UI"/>
        </w:rPr>
        <w:t>common diseases</w:t>
      </w:r>
      <w:r w:rsidR="009A21EC" w:rsidRPr="005C218F">
        <w:rPr>
          <w:rFonts w:ascii="Segoe UI" w:hAnsi="Segoe UI"/>
        </w:rPr>
        <w:t>の経験</w:t>
      </w:r>
      <w:r w:rsidR="009A21EC">
        <w:rPr>
          <w:rFonts w:ascii="Segoe UI" w:hAnsi="Segoe UI" w:hint="eastAsia"/>
        </w:rPr>
        <w:t>も含めて、</w:t>
      </w:r>
      <w:r w:rsidR="009A21EC" w:rsidRPr="005C218F">
        <w:rPr>
          <w:rFonts w:ascii="Segoe UI" w:hAnsi="Segoe UI"/>
        </w:rPr>
        <w:t>地域の連携病院で多彩な症例を多数経験することで</w:t>
      </w:r>
      <w:r w:rsidR="009A21EC">
        <w:rPr>
          <w:rFonts w:ascii="Segoe UI" w:hAnsi="Segoe UI" w:hint="eastAsia"/>
        </w:rPr>
        <w:t>外科医</w:t>
      </w:r>
      <w:r w:rsidR="009A21EC" w:rsidRPr="005C218F">
        <w:rPr>
          <w:rFonts w:ascii="Segoe UI" w:hAnsi="Segoe UI"/>
        </w:rPr>
        <w:t>としての基本的な</w:t>
      </w:r>
      <w:r w:rsidR="009A21EC">
        <w:rPr>
          <w:rFonts w:ascii="Segoe UI" w:hAnsi="Segoe UI" w:hint="eastAsia"/>
        </w:rPr>
        <w:t>能力</w:t>
      </w:r>
      <w:r w:rsidR="009A21EC" w:rsidRPr="005C218F">
        <w:rPr>
          <w:rFonts w:ascii="Segoe UI" w:hAnsi="Segoe UI"/>
        </w:rPr>
        <w:t>を</w:t>
      </w:r>
      <w:r w:rsidR="009A21EC">
        <w:rPr>
          <w:rFonts w:ascii="Segoe UI" w:hAnsi="Segoe UI" w:hint="eastAsia"/>
        </w:rPr>
        <w:t>習得</w:t>
      </w:r>
      <w:r w:rsidR="009A21EC" w:rsidRPr="005C218F">
        <w:rPr>
          <w:rFonts w:ascii="Segoe UI" w:hAnsi="Segoe UI"/>
        </w:rPr>
        <w:t>します</w:t>
      </w:r>
      <w:r w:rsidR="009A21EC">
        <w:rPr>
          <w:rFonts w:ascii="Segoe UI" w:hAnsi="Segoe UI" w:hint="eastAsia"/>
        </w:rPr>
        <w:t>。本</w:t>
      </w:r>
      <w:r w:rsidR="009A21EC">
        <w:rPr>
          <w:rFonts w:ascii="Segoe UI" w:hAnsi="Segoe UI"/>
        </w:rPr>
        <w:t>研修プログラム</w:t>
      </w:r>
      <w:r w:rsidR="009A21EC">
        <w:rPr>
          <w:rFonts w:ascii="Segoe UI" w:hAnsi="Segoe UI" w:hint="eastAsia"/>
        </w:rPr>
        <w:t>では、</w:t>
      </w:r>
      <w:r w:rsidR="009A21EC" w:rsidRPr="005C218F">
        <w:rPr>
          <w:rFonts w:ascii="Segoe UI" w:hAnsi="Segoe UI"/>
        </w:rPr>
        <w:t>研修</w:t>
      </w:r>
      <w:r w:rsidR="009A21EC">
        <w:rPr>
          <w:rFonts w:ascii="Segoe UI" w:hAnsi="Segoe UI" w:hint="eastAsia"/>
        </w:rPr>
        <w:t>する施設</w:t>
      </w:r>
      <w:r w:rsidR="009A21EC" w:rsidRPr="005C218F">
        <w:rPr>
          <w:rFonts w:ascii="Segoe UI" w:hAnsi="Segoe UI"/>
        </w:rPr>
        <w:t>の</w:t>
      </w:r>
      <w:r w:rsidR="009A21EC">
        <w:rPr>
          <w:rFonts w:ascii="Segoe UI" w:hAnsi="Segoe UI" w:hint="eastAsia"/>
        </w:rPr>
        <w:t>選択や</w:t>
      </w:r>
      <w:r w:rsidR="009A21EC" w:rsidRPr="005C218F">
        <w:rPr>
          <w:rFonts w:ascii="Segoe UI" w:hAnsi="Segoe UI"/>
        </w:rPr>
        <w:t>順序、期</w:t>
      </w:r>
      <w:r w:rsidR="009A21EC" w:rsidRPr="005C218F">
        <w:rPr>
          <w:rFonts w:ascii="Segoe UI" w:hAnsi="Segoe UI"/>
        </w:rPr>
        <w:lastRenderedPageBreak/>
        <w:t>間等について、個々の専攻医の希望</w:t>
      </w:r>
      <w:r w:rsidR="009A21EC">
        <w:rPr>
          <w:rFonts w:ascii="Segoe UI" w:hAnsi="Segoe UI" w:hint="eastAsia"/>
        </w:rPr>
        <w:t>を最大限に考慮しながら、</w:t>
      </w:r>
      <w:r w:rsidR="009A21EC" w:rsidRPr="005C218F">
        <w:rPr>
          <w:rFonts w:ascii="Segoe UI" w:hAnsi="Segoe UI"/>
        </w:rPr>
        <w:t>専攻医数や研修</w:t>
      </w:r>
      <w:r w:rsidR="009A21EC">
        <w:rPr>
          <w:rFonts w:ascii="Segoe UI" w:hAnsi="Segoe UI" w:hint="eastAsia"/>
        </w:rPr>
        <w:t>の</w:t>
      </w:r>
      <w:r w:rsidR="009A21EC" w:rsidRPr="005C218F">
        <w:rPr>
          <w:rFonts w:ascii="Segoe UI" w:hAnsi="Segoe UI"/>
        </w:rPr>
        <w:t>進捗状況</w:t>
      </w:r>
      <w:r w:rsidR="009A21EC">
        <w:rPr>
          <w:rFonts w:ascii="Segoe UI" w:hAnsi="Segoe UI" w:hint="eastAsia"/>
        </w:rPr>
        <w:t>、</w:t>
      </w:r>
      <w:r w:rsidR="009A21EC" w:rsidRPr="005C218F">
        <w:rPr>
          <w:rFonts w:ascii="Segoe UI" w:hAnsi="Segoe UI"/>
        </w:rPr>
        <w:t>各病院の状況、地域の医療体制</w:t>
      </w:r>
      <w:r w:rsidR="00B2281F">
        <w:rPr>
          <w:rFonts w:ascii="Segoe UI" w:hAnsi="Segoe UI" w:hint="eastAsia"/>
        </w:rPr>
        <w:t>を</w:t>
      </w:r>
      <w:r w:rsidR="00B2281F">
        <w:rPr>
          <w:rFonts w:ascii="Segoe UI" w:hAnsi="Segoe UI"/>
        </w:rPr>
        <w:t>勘案し</w:t>
      </w:r>
      <w:r w:rsidR="009A21EC">
        <w:rPr>
          <w:rFonts w:ascii="Segoe UI" w:hAnsi="Segoe UI" w:hint="eastAsia"/>
        </w:rPr>
        <w:t>、なにより外科専攻医として十分な修練が可能となるよう</w:t>
      </w:r>
      <w:r w:rsidR="009A21EC" w:rsidRPr="005C218F">
        <w:rPr>
          <w:rFonts w:ascii="Segoe UI" w:hAnsi="Segoe UI"/>
        </w:rPr>
        <w:t>、</w:t>
      </w:r>
      <w:r w:rsidR="009A21EC">
        <w:rPr>
          <w:rFonts w:ascii="Segoe UI" w:hAnsi="Segoe UI"/>
        </w:rPr>
        <w:t>群馬大学</w:t>
      </w:r>
      <w:r w:rsidR="009A21EC" w:rsidRPr="005C218F">
        <w:rPr>
          <w:rFonts w:ascii="Segoe UI" w:hAnsi="Segoe UI"/>
        </w:rPr>
        <w:t>外科専門研修プログラム管理委員会が</w:t>
      </w:r>
      <w:r w:rsidR="009A21EC">
        <w:rPr>
          <w:rFonts w:ascii="Segoe UI" w:hAnsi="Segoe UI" w:hint="eastAsia"/>
        </w:rPr>
        <w:t>審議して</w:t>
      </w:r>
      <w:r w:rsidR="009A21EC" w:rsidRPr="005C218F">
        <w:rPr>
          <w:rFonts w:ascii="Segoe UI" w:hAnsi="Segoe UI"/>
        </w:rPr>
        <w:t>決定し</w:t>
      </w:r>
      <w:r w:rsidR="009A21EC">
        <w:rPr>
          <w:rFonts w:ascii="Segoe UI" w:hAnsi="Segoe UI" w:hint="eastAsia"/>
        </w:rPr>
        <w:t>、どのようなローテーションを行っても</w:t>
      </w:r>
      <w:r w:rsidR="009A21EC" w:rsidRPr="005C218F">
        <w:rPr>
          <w:rFonts w:ascii="Segoe UI" w:hAnsi="Segoe UI"/>
        </w:rPr>
        <w:t>指導内容や経験症例数に不公平が無いように十分配慮します。</w:t>
      </w:r>
      <w:r w:rsidR="009A21EC" w:rsidRPr="005C218F">
        <w:rPr>
          <w:rFonts w:ascii="Segoe UI" w:hAnsi="Segoe UI"/>
        </w:rPr>
        <w:t xml:space="preserve"> </w:t>
      </w:r>
    </w:p>
    <w:p w14:paraId="5B83A4A3" w14:textId="77777777" w:rsidR="00763A60" w:rsidRPr="005C218F" w:rsidRDefault="00A64B6C" w:rsidP="001A5B46">
      <w:pPr>
        <w:adjustRightInd w:val="0"/>
        <w:spacing w:after="44" w:line="209" w:lineRule="auto"/>
        <w:ind w:left="11"/>
        <w:contextualSpacing/>
        <w:rPr>
          <w:rFonts w:ascii="Segoe UI" w:hAnsi="Segoe UI"/>
        </w:rPr>
      </w:pPr>
      <w:r w:rsidRPr="005C218F">
        <w:rPr>
          <w:rFonts w:ascii="Segoe UI" w:hAnsi="Segoe UI"/>
        </w:rPr>
        <w:t xml:space="preserve"> </w:t>
      </w:r>
    </w:p>
    <w:p w14:paraId="644FE578" w14:textId="77777777" w:rsidR="00763A60" w:rsidRPr="005C218F" w:rsidRDefault="00A64B6C" w:rsidP="00AA18A1">
      <w:pPr>
        <w:pStyle w:val="2"/>
      </w:pPr>
      <w:bookmarkStart w:id="20" w:name="_Toc441037006"/>
      <w:r w:rsidRPr="005C218F">
        <w:t>地域医療の経験（専攻医研修マニュアル-経験目標3-参照）</w:t>
      </w:r>
      <w:bookmarkEnd w:id="20"/>
      <w:r w:rsidRPr="005C218F">
        <w:t xml:space="preserve"> </w:t>
      </w:r>
    </w:p>
    <w:p w14:paraId="682307C8" w14:textId="77777777" w:rsidR="00763A60" w:rsidRPr="005C218F" w:rsidRDefault="00A64B6C" w:rsidP="008F4555">
      <w:pPr>
        <w:adjustRightInd w:val="0"/>
        <w:spacing w:line="209" w:lineRule="auto"/>
        <w:ind w:left="142" w:firstLineChars="100" w:firstLine="240"/>
        <w:contextualSpacing/>
      </w:pPr>
      <w:r w:rsidRPr="005C218F">
        <w:rPr>
          <w:rFonts w:ascii="Segoe UI" w:hAnsi="Segoe UI"/>
        </w:rPr>
        <w:t>地域の連携病院では</w:t>
      </w:r>
      <w:r w:rsidR="00B2281F">
        <w:rPr>
          <w:rFonts w:ascii="Segoe UI" w:hAnsi="Segoe UI" w:hint="eastAsia"/>
        </w:rPr>
        <w:t>多くの</w:t>
      </w:r>
      <w:r w:rsidR="00B2281F" w:rsidRPr="005C218F">
        <w:rPr>
          <w:rFonts w:ascii="Segoe UI" w:hAnsi="Segoe UI"/>
        </w:rPr>
        <w:t>common diseases</w:t>
      </w:r>
      <w:r w:rsidR="00B2281F" w:rsidRPr="005C218F">
        <w:rPr>
          <w:rFonts w:ascii="Segoe UI" w:hAnsi="Segoe UI"/>
        </w:rPr>
        <w:t>の</w:t>
      </w:r>
      <w:r w:rsidR="00233CB4" w:rsidRPr="005C218F">
        <w:rPr>
          <w:rFonts w:ascii="Segoe UI" w:hAnsi="Segoe UI" w:hint="eastAsia"/>
        </w:rPr>
        <w:t>経験</w:t>
      </w:r>
      <w:r w:rsidRPr="005C218F">
        <w:rPr>
          <w:rFonts w:ascii="Segoe UI" w:hAnsi="Segoe UI"/>
        </w:rPr>
        <w:t>することができます。また、地域医療における病診・病病連携、地域包括ケア、在宅医療などの意義</w:t>
      </w:r>
      <w:r w:rsidR="00B2281F">
        <w:rPr>
          <w:rFonts w:ascii="Segoe UI" w:hAnsi="Segoe UI" w:hint="eastAsia"/>
        </w:rPr>
        <w:t>や実践的な連携方法</w:t>
      </w:r>
      <w:r w:rsidRPr="005C218F">
        <w:rPr>
          <w:rFonts w:ascii="Segoe UI" w:hAnsi="Segoe UI"/>
        </w:rPr>
        <w:t>について学ぶことができます。</w:t>
      </w:r>
      <w:r w:rsidRPr="005C218F">
        <w:t>本研修プログラムの連携施設には、</w:t>
      </w:r>
      <w:r w:rsidR="00B2281F">
        <w:rPr>
          <w:rFonts w:hint="eastAsia"/>
        </w:rPr>
        <w:t>群馬県およびその近隣県の</w:t>
      </w:r>
      <w:r w:rsidRPr="005C218F">
        <w:t>地域医療の拠点となっている施設（地域中核病院、地域中小病院）が</w:t>
      </w:r>
      <w:r w:rsidR="00B2281F">
        <w:rPr>
          <w:rFonts w:hint="eastAsia"/>
        </w:rPr>
        <w:t>多数含まれています</w:t>
      </w:r>
      <w:r w:rsidRPr="005C218F">
        <w:t xml:space="preserve">。そのため、連携施設での研修中に以下の地域医療（過疎地域も含む）の研修が可能です。 </w:t>
      </w:r>
    </w:p>
    <w:p w14:paraId="22EE5FAC" w14:textId="77777777" w:rsidR="00763A60" w:rsidRPr="008478B0" w:rsidRDefault="00B2281F" w:rsidP="00B745DC">
      <w:pPr>
        <w:pStyle w:val="ab"/>
        <w:numPr>
          <w:ilvl w:val="0"/>
          <w:numId w:val="36"/>
        </w:numPr>
        <w:ind w:left="709" w:hanging="425"/>
      </w:pPr>
      <w:r w:rsidRPr="008478B0">
        <w:t>地域の医療資源や救急体制について</w:t>
      </w:r>
      <w:r w:rsidRPr="008478B0">
        <w:rPr>
          <w:rFonts w:hint="eastAsia"/>
        </w:rPr>
        <w:t>理解し</w:t>
      </w:r>
      <w:r w:rsidR="00A64B6C" w:rsidRPr="008478B0">
        <w:t>、地域の特性に応じた病診連携、病病連</w:t>
      </w:r>
      <w:r w:rsidR="00B745DC">
        <w:rPr>
          <w:rFonts w:hint="eastAsia"/>
        </w:rPr>
        <w:t xml:space="preserve">　　　</w:t>
      </w:r>
      <w:r w:rsidR="00A64B6C" w:rsidRPr="008478B0">
        <w:t>携</w:t>
      </w:r>
      <w:r w:rsidRPr="008478B0">
        <w:rPr>
          <w:rFonts w:hint="eastAsia"/>
        </w:rPr>
        <w:t>を</w:t>
      </w:r>
      <w:r w:rsidR="00A64B6C" w:rsidRPr="008478B0">
        <w:t xml:space="preserve">実践します。 </w:t>
      </w:r>
    </w:p>
    <w:p w14:paraId="2DD8FF0F" w14:textId="77777777" w:rsidR="00763A60" w:rsidRPr="008478B0" w:rsidRDefault="00A64B6C" w:rsidP="00B745DC">
      <w:pPr>
        <w:pStyle w:val="ab"/>
        <w:numPr>
          <w:ilvl w:val="0"/>
          <w:numId w:val="36"/>
        </w:numPr>
        <w:ind w:left="709" w:hanging="425"/>
      </w:pPr>
      <w:r w:rsidRPr="008478B0">
        <w:t>患者の緩和ケアなど、在宅医療や緩和ケア専門施設などを活用した医療を立案</w:t>
      </w:r>
      <w:r w:rsidR="00B2281F" w:rsidRPr="008478B0">
        <w:t>・</w:t>
      </w:r>
      <w:r w:rsidR="00B2281F" w:rsidRPr="008478B0">
        <w:rPr>
          <w:rFonts w:hint="eastAsia"/>
        </w:rPr>
        <w:t>実践</w:t>
      </w:r>
      <w:r w:rsidRPr="008478B0">
        <w:t xml:space="preserve">します。 </w:t>
      </w:r>
    </w:p>
    <w:p w14:paraId="78BDB76A" w14:textId="77777777" w:rsidR="00763A60" w:rsidRPr="005C218F" w:rsidRDefault="00A64B6C" w:rsidP="001A5B46">
      <w:pPr>
        <w:adjustRightInd w:val="0"/>
        <w:spacing w:after="44" w:line="209" w:lineRule="auto"/>
        <w:ind w:left="11"/>
        <w:contextualSpacing/>
        <w:rPr>
          <w:rFonts w:ascii="Segoe UI" w:hAnsi="Segoe UI"/>
        </w:rPr>
      </w:pPr>
      <w:r w:rsidRPr="005C218F">
        <w:rPr>
          <w:rFonts w:ascii="Segoe UI" w:hAnsi="Segoe UI"/>
        </w:rPr>
        <w:t xml:space="preserve"> </w:t>
      </w:r>
    </w:p>
    <w:p w14:paraId="21325CF7" w14:textId="77777777" w:rsidR="00763A60" w:rsidRPr="005C218F" w:rsidRDefault="00A64B6C" w:rsidP="001A5B46">
      <w:pPr>
        <w:pStyle w:val="af6"/>
        <w:adjustRightInd w:val="0"/>
        <w:spacing w:line="209" w:lineRule="auto"/>
      </w:pPr>
      <w:bookmarkStart w:id="21" w:name="_Toc441037007"/>
      <w:r w:rsidRPr="005C218F">
        <w:t>専門研修の評価について（専攻医研修マニュアル-VI-参照）</w:t>
      </w:r>
      <w:bookmarkEnd w:id="21"/>
      <w:r w:rsidRPr="005C218F">
        <w:t xml:space="preserve"> </w:t>
      </w:r>
    </w:p>
    <w:p w14:paraId="24252229" w14:textId="77777777" w:rsidR="000F0906" w:rsidRDefault="000F0906" w:rsidP="00B2281F">
      <w:pPr>
        <w:adjustRightInd w:val="0"/>
        <w:spacing w:line="209" w:lineRule="auto"/>
        <w:ind w:left="426"/>
        <w:contextualSpacing/>
        <w:rPr>
          <w:rFonts w:ascii="Segoe UI" w:hAnsi="Segoe UI"/>
        </w:rPr>
      </w:pPr>
    </w:p>
    <w:p w14:paraId="3F9C3BBD" w14:textId="77777777" w:rsidR="00B2281F" w:rsidRPr="005C218F" w:rsidRDefault="00B2281F" w:rsidP="008F4555">
      <w:pPr>
        <w:adjustRightInd w:val="0"/>
        <w:spacing w:line="209" w:lineRule="auto"/>
        <w:ind w:left="426" w:firstLineChars="100" w:firstLine="240"/>
        <w:contextualSpacing/>
        <w:rPr>
          <w:rFonts w:ascii="Segoe UI" w:hAnsi="Segoe UI"/>
        </w:rPr>
      </w:pPr>
      <w:r w:rsidRPr="005C218F">
        <w:rPr>
          <w:rFonts w:ascii="Segoe UI" w:hAnsi="Segoe UI"/>
        </w:rPr>
        <w:t>専門研修の</w:t>
      </w:r>
      <w:r w:rsidR="008478B0">
        <w:rPr>
          <w:rFonts w:ascii="Segoe UI" w:hAnsi="Segoe UI" w:hint="eastAsia"/>
        </w:rPr>
        <w:t>各年毎</w:t>
      </w:r>
      <w:r>
        <w:rPr>
          <w:rFonts w:ascii="Segoe UI" w:hAnsi="Segoe UI" w:hint="eastAsia"/>
        </w:rPr>
        <w:t>に</w:t>
      </w:r>
      <w:r w:rsidRPr="005C218F">
        <w:rPr>
          <w:rFonts w:ascii="Segoe UI" w:hAnsi="Segoe UI"/>
        </w:rPr>
        <w:t>、コアコンピテンシーと外科専門医に求めら</w:t>
      </w:r>
      <w:r>
        <w:rPr>
          <w:rFonts w:ascii="Segoe UI" w:hAnsi="Segoe UI"/>
        </w:rPr>
        <w:t>れる知識・技能の習得目標を設定し、その年度の終わりに達成度を</w:t>
      </w:r>
      <w:r>
        <w:rPr>
          <w:rFonts w:ascii="Segoe UI" w:hAnsi="Segoe UI" w:hint="eastAsia"/>
        </w:rPr>
        <w:t>評価</w:t>
      </w:r>
      <w:r w:rsidRPr="005C218F">
        <w:rPr>
          <w:rFonts w:ascii="Segoe UI" w:hAnsi="Segoe UI"/>
        </w:rPr>
        <w:t>します。こ</w:t>
      </w:r>
      <w:r>
        <w:rPr>
          <w:rFonts w:ascii="Segoe UI" w:hAnsi="Segoe UI" w:hint="eastAsia"/>
        </w:rPr>
        <w:t>れに</w:t>
      </w:r>
      <w:r w:rsidRPr="005C218F">
        <w:rPr>
          <w:rFonts w:ascii="Segoe UI" w:hAnsi="Segoe UI"/>
        </w:rPr>
        <w:t>より、専門医と</w:t>
      </w:r>
      <w:r>
        <w:rPr>
          <w:rFonts w:ascii="Segoe UI" w:hAnsi="Segoe UI" w:hint="eastAsia"/>
        </w:rPr>
        <w:t>しての</w:t>
      </w:r>
      <w:r w:rsidRPr="005C218F">
        <w:rPr>
          <w:rFonts w:ascii="Segoe UI" w:hAnsi="Segoe UI"/>
        </w:rPr>
        <w:t>実力を</w:t>
      </w:r>
      <w:r>
        <w:rPr>
          <w:rFonts w:ascii="Segoe UI" w:hAnsi="Segoe UI" w:hint="eastAsia"/>
        </w:rPr>
        <w:t>着実かつ段階的に身に</w:t>
      </w:r>
      <w:r w:rsidRPr="005C218F">
        <w:rPr>
          <w:rFonts w:ascii="Segoe UI" w:hAnsi="Segoe UI"/>
        </w:rPr>
        <w:t>つけていくよう配慮しています</w:t>
      </w:r>
      <w:r w:rsidR="008478B0">
        <w:rPr>
          <w:rFonts w:ascii="Segoe UI" w:hAnsi="Segoe UI" w:hint="eastAsia"/>
        </w:rPr>
        <w:t>（</w:t>
      </w:r>
      <w:r w:rsidRPr="005C218F">
        <w:rPr>
          <w:rFonts w:ascii="Segoe UI" w:hAnsi="Segoe UI"/>
        </w:rPr>
        <w:t>専攻医研修マニュアル</w:t>
      </w:r>
      <w:r w:rsidRPr="005C218F">
        <w:rPr>
          <w:rFonts w:ascii="Segoe UI" w:hAnsi="Segoe UI"/>
        </w:rPr>
        <w:t>VI</w:t>
      </w:r>
      <w:r w:rsidRPr="005C218F">
        <w:rPr>
          <w:rFonts w:ascii="Segoe UI" w:hAnsi="Segoe UI"/>
        </w:rPr>
        <w:t>を参照</w:t>
      </w:r>
      <w:r w:rsidR="008478B0">
        <w:rPr>
          <w:rFonts w:ascii="Segoe UI" w:hAnsi="Segoe UI" w:hint="eastAsia"/>
        </w:rPr>
        <w:t>）</w:t>
      </w:r>
      <w:r w:rsidRPr="005C218F">
        <w:rPr>
          <w:rFonts w:ascii="Segoe UI" w:hAnsi="Segoe UI"/>
        </w:rPr>
        <w:t>。</w:t>
      </w:r>
      <w:r w:rsidR="008478B0">
        <w:rPr>
          <w:rFonts w:ascii="Segoe UI" w:hAnsi="Segoe UI" w:hint="eastAsia"/>
        </w:rPr>
        <w:t>また専攻医による指導医および研修プログラムの評価も行い、研修プログラム自体の向上や研修環境整備に役立てます。</w:t>
      </w:r>
      <w:r w:rsidRPr="005C218F">
        <w:rPr>
          <w:rFonts w:ascii="Segoe UI" w:hAnsi="Segoe UI"/>
        </w:rPr>
        <w:t xml:space="preserve"> </w:t>
      </w:r>
    </w:p>
    <w:p w14:paraId="67AC8804" w14:textId="77777777" w:rsidR="00B2281F" w:rsidRDefault="00B2281F" w:rsidP="00B2281F">
      <w:pPr>
        <w:adjustRightInd w:val="0"/>
        <w:spacing w:line="209" w:lineRule="auto"/>
        <w:ind w:left="426"/>
        <w:contextualSpacing/>
        <w:rPr>
          <w:rFonts w:ascii="Segoe UI" w:hAnsi="Segoe UI"/>
        </w:rPr>
      </w:pPr>
    </w:p>
    <w:p w14:paraId="60EAF0CB" w14:textId="77777777" w:rsidR="008F4555" w:rsidRPr="00B2281F" w:rsidRDefault="008F4555" w:rsidP="00B2281F">
      <w:pPr>
        <w:adjustRightInd w:val="0"/>
        <w:spacing w:line="209" w:lineRule="auto"/>
        <w:ind w:left="426"/>
        <w:contextualSpacing/>
        <w:rPr>
          <w:rFonts w:ascii="Segoe UI" w:hAnsi="Segoe UI"/>
        </w:rPr>
      </w:pPr>
    </w:p>
    <w:p w14:paraId="302498CD" w14:textId="77777777" w:rsidR="00763A60" w:rsidRPr="005C218F" w:rsidRDefault="00A64B6C" w:rsidP="000F0906">
      <w:pPr>
        <w:pStyle w:val="af6"/>
        <w:adjustRightInd w:val="0"/>
        <w:spacing w:line="209" w:lineRule="auto"/>
        <w:ind w:left="567" w:hanging="567"/>
      </w:pPr>
      <w:bookmarkStart w:id="22" w:name="_Toc441037008"/>
      <w:r w:rsidRPr="005C218F">
        <w:t>専門研修プログラム管理委員会について（外科専門研修プログラム整備基準6.4 参照）</w:t>
      </w:r>
      <w:bookmarkEnd w:id="22"/>
      <w:r w:rsidRPr="005C218F">
        <w:t xml:space="preserve"> </w:t>
      </w:r>
    </w:p>
    <w:p w14:paraId="0706D062" w14:textId="77777777" w:rsidR="000F0906" w:rsidRDefault="000F0906" w:rsidP="00B9718D">
      <w:pPr>
        <w:adjustRightInd w:val="0"/>
        <w:spacing w:line="209" w:lineRule="auto"/>
        <w:contextualSpacing/>
        <w:rPr>
          <w:rFonts w:ascii="Segoe UI" w:hAnsi="Segoe UI"/>
        </w:rPr>
      </w:pPr>
    </w:p>
    <w:p w14:paraId="2B750643" w14:textId="77777777" w:rsidR="00763A60" w:rsidRPr="005C218F" w:rsidRDefault="00A64B6C" w:rsidP="008F4555">
      <w:pPr>
        <w:adjustRightInd w:val="0"/>
        <w:spacing w:line="209" w:lineRule="auto"/>
        <w:ind w:firstLineChars="100" w:firstLine="240"/>
        <w:contextualSpacing/>
        <w:rPr>
          <w:rFonts w:ascii="Segoe UI" w:hAnsi="Segoe UI"/>
        </w:rPr>
      </w:pPr>
      <w:r w:rsidRPr="005C218F">
        <w:rPr>
          <w:rFonts w:ascii="Segoe UI" w:hAnsi="Segoe UI"/>
        </w:rPr>
        <w:t>基幹施設である</w:t>
      </w:r>
      <w:r w:rsidR="005C218F">
        <w:rPr>
          <w:rFonts w:ascii="Segoe UI" w:hAnsi="Segoe UI"/>
        </w:rPr>
        <w:t>群馬大学</w:t>
      </w:r>
      <w:r w:rsidR="008F4555">
        <w:rPr>
          <w:rFonts w:ascii="Segoe UI" w:hAnsi="Segoe UI" w:hint="eastAsia"/>
        </w:rPr>
        <w:t>医学附属</w:t>
      </w:r>
      <w:r w:rsidRPr="005C218F">
        <w:rPr>
          <w:rFonts w:ascii="Segoe UI" w:hAnsi="Segoe UI"/>
        </w:rPr>
        <w:t>病院</w:t>
      </w:r>
      <w:r w:rsidR="008F4555">
        <w:rPr>
          <w:rFonts w:ascii="Segoe UI" w:hAnsi="Segoe UI" w:hint="eastAsia"/>
        </w:rPr>
        <w:t>外科診療センター</w:t>
      </w:r>
      <w:r w:rsidRPr="005C218F">
        <w:rPr>
          <w:rFonts w:ascii="Segoe UI" w:hAnsi="Segoe UI"/>
        </w:rPr>
        <w:t>には、専門研修プログラム管理委員会と、専門研修プログラム統括責任者を置きます。連携施設群には、専門研修プログラム連携施設担当者と専門研修プログラム委員会組織が置かれます。</w:t>
      </w:r>
      <w:r w:rsidR="005C218F">
        <w:rPr>
          <w:rFonts w:ascii="Segoe UI" w:hAnsi="Segoe UI"/>
        </w:rPr>
        <w:t>群馬大学</w:t>
      </w:r>
      <w:r w:rsidRPr="005C218F">
        <w:rPr>
          <w:rFonts w:ascii="Segoe UI" w:hAnsi="Segoe UI"/>
        </w:rPr>
        <w:t>外科専門研修プログラム管理委員会は、専門研修プログラム統括責任者（委員長）、副</w:t>
      </w:r>
      <w:r w:rsidR="00AA18A1">
        <w:rPr>
          <w:rFonts w:ascii="Segoe UI" w:hAnsi="Segoe UI" w:hint="eastAsia"/>
        </w:rPr>
        <w:t>プロ</w:t>
      </w:r>
      <w:r w:rsidR="00AA18A1">
        <w:rPr>
          <w:rFonts w:ascii="Segoe UI" w:hAnsi="Segoe UI" w:hint="eastAsia"/>
        </w:rPr>
        <w:lastRenderedPageBreak/>
        <w:t>グラム統括責任者</w:t>
      </w:r>
      <w:r w:rsidRPr="005C218F">
        <w:rPr>
          <w:rFonts w:ascii="Segoe UI" w:hAnsi="Segoe UI"/>
        </w:rPr>
        <w:t>、</w:t>
      </w:r>
      <w:r w:rsidR="00F4201E">
        <w:rPr>
          <w:rFonts w:ascii="Segoe UI" w:hAnsi="Segoe UI" w:hint="eastAsia"/>
        </w:rPr>
        <w:t>看護師などコメディカル代表者、</w:t>
      </w:r>
      <w:r w:rsidR="00AA18A1" w:rsidRPr="00AA18A1">
        <w:rPr>
          <w:rFonts w:ascii="Segoe UI" w:hAnsi="Segoe UI"/>
        </w:rPr>
        <w:t>各連携施設の専門研修プログラム連携施設担当者</w:t>
      </w:r>
      <w:r w:rsidRPr="005C218F">
        <w:rPr>
          <w:rFonts w:ascii="Segoe UI" w:hAnsi="Segoe UI"/>
        </w:rPr>
        <w:t>などで構成されます。専門研修プログラム管理委員会は、専攻医および専門研修プログラム全般の管理と、専門研修プログラムの継続的改良を行います。</w:t>
      </w:r>
      <w:r w:rsidRPr="005C218F">
        <w:rPr>
          <w:rFonts w:ascii="Segoe UI" w:hAnsi="Segoe UI"/>
        </w:rPr>
        <w:t xml:space="preserve"> </w:t>
      </w:r>
    </w:p>
    <w:p w14:paraId="437DF6D5" w14:textId="77777777" w:rsidR="00763A60" w:rsidRPr="005C218F" w:rsidRDefault="00A64B6C" w:rsidP="001A5B46">
      <w:pPr>
        <w:adjustRightInd w:val="0"/>
        <w:spacing w:after="44" w:line="209" w:lineRule="auto"/>
        <w:ind w:left="11"/>
        <w:contextualSpacing/>
        <w:rPr>
          <w:rFonts w:ascii="Segoe UI" w:hAnsi="Segoe UI"/>
        </w:rPr>
      </w:pPr>
      <w:r w:rsidRPr="005C218F">
        <w:rPr>
          <w:rFonts w:ascii="Segoe UI" w:hAnsi="Segoe UI"/>
        </w:rPr>
        <w:t xml:space="preserve"> </w:t>
      </w:r>
    </w:p>
    <w:p w14:paraId="52730F96" w14:textId="77777777" w:rsidR="00763A60" w:rsidRDefault="00A64B6C" w:rsidP="001A5B46">
      <w:pPr>
        <w:pStyle w:val="af6"/>
        <w:adjustRightInd w:val="0"/>
        <w:spacing w:line="209" w:lineRule="auto"/>
      </w:pPr>
      <w:bookmarkStart w:id="23" w:name="_Toc441037009"/>
      <w:r w:rsidRPr="005C218F">
        <w:t>専攻医の就業環境について</w:t>
      </w:r>
      <w:bookmarkEnd w:id="23"/>
      <w:r w:rsidRPr="005C218F">
        <w:t xml:space="preserve"> </w:t>
      </w:r>
    </w:p>
    <w:p w14:paraId="2329CEE7" w14:textId="77777777" w:rsidR="000F0906" w:rsidRPr="005C218F" w:rsidRDefault="000F0906" w:rsidP="000F0906"/>
    <w:p w14:paraId="15F32C7E" w14:textId="77777777" w:rsidR="00763A60" w:rsidRPr="005C218F" w:rsidRDefault="00A64B6C" w:rsidP="008478B0">
      <w:pPr>
        <w:pStyle w:val="ab"/>
        <w:numPr>
          <w:ilvl w:val="0"/>
          <w:numId w:val="25"/>
        </w:numPr>
      </w:pPr>
      <w:r w:rsidRPr="005C218F">
        <w:t xml:space="preserve">専門研修基幹施設および連携施設の外科責任者は専攻医の労働環境改善に努めます。 </w:t>
      </w:r>
    </w:p>
    <w:p w14:paraId="2CFE9692" w14:textId="77777777" w:rsidR="00763A60" w:rsidRPr="005C218F" w:rsidRDefault="00A64B6C" w:rsidP="008478B0">
      <w:pPr>
        <w:pStyle w:val="ab"/>
        <w:numPr>
          <w:ilvl w:val="0"/>
          <w:numId w:val="25"/>
        </w:numPr>
      </w:pPr>
      <w:r w:rsidRPr="005C218F">
        <w:t xml:space="preserve">専門研修プログラム統括責任者または専門研修指導医は専攻医のメンタルヘルスに配慮します。 </w:t>
      </w:r>
    </w:p>
    <w:p w14:paraId="3DE32CBD" w14:textId="77777777" w:rsidR="00763A60" w:rsidRPr="005C218F" w:rsidRDefault="00A64B6C" w:rsidP="008478B0">
      <w:pPr>
        <w:pStyle w:val="ab"/>
        <w:numPr>
          <w:ilvl w:val="0"/>
          <w:numId w:val="25"/>
        </w:numPr>
      </w:pPr>
      <w:r w:rsidRPr="005C218F">
        <w:t xml:space="preserve">専攻医の勤務時間，当直，給与，休日は労働基準法に準じて各専門研修基幹施設，各専門研修連携施設の施設規定に従います。 </w:t>
      </w:r>
    </w:p>
    <w:p w14:paraId="4F38365C" w14:textId="77777777" w:rsidR="00763A60" w:rsidRPr="005C218F" w:rsidRDefault="00A64B6C" w:rsidP="001A5B46">
      <w:pPr>
        <w:adjustRightInd w:val="0"/>
        <w:spacing w:after="44" w:line="209" w:lineRule="auto"/>
        <w:ind w:left="11"/>
        <w:contextualSpacing/>
        <w:rPr>
          <w:rFonts w:ascii="Segoe UI" w:hAnsi="Segoe UI"/>
        </w:rPr>
      </w:pPr>
      <w:r w:rsidRPr="005C218F">
        <w:rPr>
          <w:rFonts w:ascii="Segoe UI" w:hAnsi="Segoe UI"/>
        </w:rPr>
        <w:t xml:space="preserve"> </w:t>
      </w:r>
    </w:p>
    <w:p w14:paraId="3A8A503F" w14:textId="77777777" w:rsidR="00763A60" w:rsidRPr="005C218F" w:rsidRDefault="00A64B6C" w:rsidP="001A5B46">
      <w:pPr>
        <w:pStyle w:val="af6"/>
        <w:adjustRightInd w:val="0"/>
        <w:spacing w:line="209" w:lineRule="auto"/>
      </w:pPr>
      <w:r w:rsidRPr="005C218F">
        <w:t xml:space="preserve"> </w:t>
      </w:r>
      <w:bookmarkStart w:id="24" w:name="_Toc441037010"/>
      <w:r w:rsidRPr="005C218F">
        <w:t>修了判定について</w:t>
      </w:r>
      <w:bookmarkEnd w:id="24"/>
      <w:r w:rsidRPr="005C218F">
        <w:t xml:space="preserve"> </w:t>
      </w:r>
    </w:p>
    <w:p w14:paraId="67355F25" w14:textId="77777777" w:rsidR="000F0906" w:rsidRDefault="000F0906" w:rsidP="00B9718D">
      <w:pPr>
        <w:adjustRightInd w:val="0"/>
        <w:spacing w:line="209" w:lineRule="auto"/>
        <w:ind w:firstLine="120"/>
        <w:contextualSpacing/>
        <w:rPr>
          <w:rFonts w:ascii="Segoe UI" w:hAnsi="Segoe UI"/>
        </w:rPr>
      </w:pPr>
    </w:p>
    <w:p w14:paraId="058FFB9E" w14:textId="77777777" w:rsidR="00763A60" w:rsidRPr="005C218F" w:rsidRDefault="00A64B6C" w:rsidP="008F4555">
      <w:pPr>
        <w:adjustRightInd w:val="0"/>
        <w:spacing w:line="209" w:lineRule="auto"/>
        <w:ind w:firstLineChars="100" w:firstLine="240"/>
        <w:contextualSpacing/>
        <w:rPr>
          <w:rFonts w:ascii="Segoe UI" w:hAnsi="Segoe UI"/>
        </w:rPr>
      </w:pPr>
      <w:r w:rsidRPr="005C218F">
        <w:rPr>
          <w:rFonts w:ascii="Segoe UI" w:hAnsi="Segoe UI"/>
        </w:rPr>
        <w:t>3</w:t>
      </w:r>
      <w:r w:rsidRPr="005C218F">
        <w:rPr>
          <w:rFonts w:ascii="Segoe UI" w:hAnsi="Segoe UI"/>
        </w:rPr>
        <w:t>年間の研修期間における年次毎の評価表および</w:t>
      </w:r>
      <w:r w:rsidRPr="005C218F">
        <w:rPr>
          <w:rFonts w:ascii="Segoe UI" w:hAnsi="Segoe UI"/>
        </w:rPr>
        <w:t>3</w:t>
      </w:r>
      <w:r w:rsidRPr="005C218F">
        <w:rPr>
          <w:rFonts w:ascii="Segoe UI" w:hAnsi="Segoe UI"/>
        </w:rPr>
        <w:t>年間の実地経験目録にもとづいて、知識・技能・態度が専門医試験を受けるのにふさわしいものであるかどうか、症例経験数が日本専門医機構の外科領域研修委員会が要求する内容を満たしているものであるかどうかを、専門医認定申請年</w:t>
      </w:r>
      <w:r w:rsidRPr="005C218F">
        <w:rPr>
          <w:rFonts w:ascii="Segoe UI" w:hAnsi="Segoe UI"/>
        </w:rPr>
        <w:t>(3</w:t>
      </w:r>
      <w:r w:rsidRPr="005C218F">
        <w:rPr>
          <w:rFonts w:ascii="Segoe UI" w:hAnsi="Segoe UI"/>
        </w:rPr>
        <w:t>年目あるいはそれ以後</w:t>
      </w:r>
      <w:r w:rsidRPr="005C218F">
        <w:rPr>
          <w:rFonts w:ascii="Segoe UI" w:hAnsi="Segoe UI"/>
        </w:rPr>
        <w:t>)</w:t>
      </w:r>
      <w:r w:rsidRPr="005C218F">
        <w:rPr>
          <w:rFonts w:ascii="Segoe UI" w:hAnsi="Segoe UI"/>
        </w:rPr>
        <w:t>の</w:t>
      </w:r>
      <w:r w:rsidRPr="005C218F">
        <w:rPr>
          <w:rFonts w:ascii="Segoe UI" w:hAnsi="Segoe UI"/>
        </w:rPr>
        <w:t>3</w:t>
      </w:r>
      <w:r w:rsidRPr="005C218F">
        <w:rPr>
          <w:rFonts w:ascii="Segoe UI" w:hAnsi="Segoe UI"/>
        </w:rPr>
        <w:t>月末にプログラム管理委員会において評価し、研修プログラム統括責任者が修了の判定をします。</w:t>
      </w:r>
      <w:r w:rsidRPr="005C218F">
        <w:rPr>
          <w:rFonts w:ascii="Segoe UI" w:hAnsi="Segoe UI"/>
        </w:rPr>
        <w:t xml:space="preserve"> </w:t>
      </w:r>
    </w:p>
    <w:p w14:paraId="7FB48275" w14:textId="77777777" w:rsidR="00763A60" w:rsidRPr="005C218F" w:rsidRDefault="00A64B6C" w:rsidP="001A5B46">
      <w:pPr>
        <w:adjustRightInd w:val="0"/>
        <w:spacing w:after="44" w:line="209" w:lineRule="auto"/>
        <w:ind w:left="11"/>
        <w:contextualSpacing/>
        <w:rPr>
          <w:rFonts w:ascii="Segoe UI" w:hAnsi="Segoe UI"/>
        </w:rPr>
      </w:pPr>
      <w:r w:rsidRPr="005C218F">
        <w:rPr>
          <w:rFonts w:ascii="Segoe UI" w:hAnsi="Segoe UI"/>
        </w:rPr>
        <w:t xml:space="preserve"> </w:t>
      </w:r>
    </w:p>
    <w:p w14:paraId="4AFDCD32" w14:textId="77777777" w:rsidR="00233852" w:rsidRDefault="00A64B6C" w:rsidP="001A5B46">
      <w:pPr>
        <w:pStyle w:val="af6"/>
        <w:adjustRightInd w:val="0"/>
        <w:spacing w:line="209" w:lineRule="auto"/>
      </w:pPr>
      <w:bookmarkStart w:id="25" w:name="_Toc441037011"/>
      <w:r w:rsidRPr="005C218F">
        <w:t>外科研修の休止・中断、プログラム移動、プログラム外研修の条件</w:t>
      </w:r>
      <w:bookmarkEnd w:id="25"/>
    </w:p>
    <w:p w14:paraId="05B5D966" w14:textId="77777777" w:rsidR="00DD38E5" w:rsidRDefault="00DD38E5" w:rsidP="001A5B46">
      <w:pPr>
        <w:adjustRightInd w:val="0"/>
        <w:spacing w:line="209" w:lineRule="auto"/>
      </w:pPr>
    </w:p>
    <w:p w14:paraId="2C61D68D" w14:textId="77777777" w:rsidR="00763A60" w:rsidRPr="005C218F" w:rsidRDefault="00A64B6C" w:rsidP="001A5B46">
      <w:pPr>
        <w:adjustRightInd w:val="0"/>
        <w:spacing w:line="209" w:lineRule="auto"/>
      </w:pPr>
      <w:r w:rsidRPr="005C218F">
        <w:t xml:space="preserve">専攻医研修マニュアルVIIIを参照してください。 </w:t>
      </w:r>
    </w:p>
    <w:p w14:paraId="4070B76A" w14:textId="77777777" w:rsidR="00763A60" w:rsidRPr="005C218F" w:rsidRDefault="00A64B6C" w:rsidP="000F0906">
      <w:pPr>
        <w:adjustRightInd w:val="0"/>
        <w:spacing w:after="44" w:line="209" w:lineRule="auto"/>
        <w:ind w:left="11" w:firstLineChars="54" w:firstLine="130"/>
        <w:contextualSpacing/>
        <w:rPr>
          <w:rFonts w:ascii="Segoe UI" w:hAnsi="Segoe UI"/>
        </w:rPr>
      </w:pPr>
      <w:r w:rsidRPr="005C218F">
        <w:rPr>
          <w:rFonts w:ascii="Segoe UI" w:hAnsi="Segoe UI"/>
        </w:rPr>
        <w:t xml:space="preserve"> </w:t>
      </w:r>
    </w:p>
    <w:p w14:paraId="3F392F54" w14:textId="77777777" w:rsidR="00763A60" w:rsidRPr="005C218F" w:rsidRDefault="00A64B6C" w:rsidP="000F0906">
      <w:pPr>
        <w:pStyle w:val="af6"/>
        <w:adjustRightInd w:val="0"/>
        <w:spacing w:line="209" w:lineRule="auto"/>
        <w:ind w:left="709" w:hanging="708"/>
      </w:pPr>
      <w:bookmarkStart w:id="26" w:name="_Toc441037012"/>
      <w:r w:rsidRPr="005C218F">
        <w:t>専門研修実績記録システム、マニュアル等について研修実績および評価の記録</w:t>
      </w:r>
      <w:bookmarkEnd w:id="26"/>
      <w:r w:rsidRPr="005C218F">
        <w:t xml:space="preserve"> </w:t>
      </w:r>
    </w:p>
    <w:p w14:paraId="0FD990D8" w14:textId="77777777" w:rsidR="000F0906" w:rsidRDefault="000F0906" w:rsidP="000F0906">
      <w:pPr>
        <w:adjustRightInd w:val="0"/>
        <w:spacing w:line="209" w:lineRule="auto"/>
        <w:ind w:left="425"/>
        <w:contextualSpacing/>
        <w:rPr>
          <w:rFonts w:ascii="Segoe UI" w:hAnsi="Segoe UI"/>
        </w:rPr>
      </w:pPr>
    </w:p>
    <w:p w14:paraId="28967474" w14:textId="77777777" w:rsidR="00763A60" w:rsidRPr="005C218F" w:rsidRDefault="00A64B6C" w:rsidP="008F4555">
      <w:pPr>
        <w:adjustRightInd w:val="0"/>
        <w:spacing w:line="209" w:lineRule="auto"/>
        <w:ind w:firstLineChars="100" w:firstLine="240"/>
        <w:contextualSpacing/>
        <w:rPr>
          <w:rFonts w:ascii="Segoe UI" w:hAnsi="Segoe UI"/>
        </w:rPr>
      </w:pPr>
      <w:r w:rsidRPr="005C218F">
        <w:rPr>
          <w:rFonts w:ascii="Segoe UI" w:hAnsi="Segoe UI"/>
        </w:rPr>
        <w:t>外科学会のホームページにある書式（専攻医研修マニュアル、研修目標達成度評価報告用紙，専攻医研修実績記録，専攻医指導評価記録）を用いて、専攻医は研修実績（ＮＣＤ登録）を記載し、指導医による形成的評価、フィードバックを受けます。総括的評価は外科専門研修プログラム整備基準に沿って、少なくとも年</w:t>
      </w:r>
      <w:r w:rsidRPr="005C218F">
        <w:rPr>
          <w:rFonts w:ascii="Segoe UI" w:hAnsi="Segoe UI"/>
        </w:rPr>
        <w:t>1</w:t>
      </w:r>
      <w:r w:rsidRPr="005C218F">
        <w:rPr>
          <w:rFonts w:ascii="Segoe UI" w:hAnsi="Segoe UI"/>
        </w:rPr>
        <w:t>回行います。</w:t>
      </w:r>
      <w:r w:rsidRPr="005C218F">
        <w:rPr>
          <w:rFonts w:ascii="Segoe UI" w:hAnsi="Segoe UI"/>
        </w:rPr>
        <w:t xml:space="preserve"> </w:t>
      </w:r>
    </w:p>
    <w:p w14:paraId="2EFE52A5" w14:textId="77777777" w:rsidR="00763A60" w:rsidRPr="005C218F" w:rsidRDefault="00A64B6C" w:rsidP="00B9718D">
      <w:pPr>
        <w:adjustRightInd w:val="0"/>
        <w:spacing w:line="209" w:lineRule="auto"/>
        <w:contextualSpacing/>
        <w:rPr>
          <w:rFonts w:ascii="Segoe UI" w:hAnsi="Segoe UI"/>
        </w:rPr>
      </w:pPr>
      <w:r w:rsidRPr="005C218F">
        <w:rPr>
          <w:rFonts w:ascii="Segoe UI" w:hAnsi="Segoe UI"/>
        </w:rPr>
        <w:lastRenderedPageBreak/>
        <w:t xml:space="preserve"> </w:t>
      </w:r>
      <w:r w:rsidR="005C218F">
        <w:rPr>
          <w:rFonts w:ascii="Segoe UI" w:hAnsi="Segoe UI"/>
        </w:rPr>
        <w:t>群馬大学</w:t>
      </w:r>
      <w:r w:rsidRPr="005C218F">
        <w:rPr>
          <w:rFonts w:ascii="Segoe UI" w:hAnsi="Segoe UI"/>
        </w:rPr>
        <w:t>外科</w:t>
      </w:r>
      <w:r w:rsidR="008478B0">
        <w:rPr>
          <w:rFonts w:ascii="Segoe UI" w:hAnsi="Segoe UI" w:hint="eastAsia"/>
        </w:rPr>
        <w:t>診療</w:t>
      </w:r>
      <w:r w:rsidR="00233CB4">
        <w:rPr>
          <w:rFonts w:ascii="Segoe UI" w:hAnsi="Segoe UI" w:hint="eastAsia"/>
        </w:rPr>
        <w:t>センター</w:t>
      </w:r>
      <w:r w:rsidRPr="005C218F">
        <w:rPr>
          <w:rFonts w:ascii="Segoe UI" w:hAnsi="Segoe UI"/>
        </w:rPr>
        <w:t>にて、専攻医の研修履歴（研修施設、期間、担当した専門研修指導医）、研修実績、研修評価を保管します。さらに専攻医による専門研修施設および専門研修プログラムに対する評価も保管します。</w:t>
      </w:r>
      <w:r w:rsidRPr="005C218F">
        <w:rPr>
          <w:rFonts w:ascii="Segoe UI" w:hAnsi="Segoe UI"/>
        </w:rPr>
        <w:t xml:space="preserve"> </w:t>
      </w:r>
    </w:p>
    <w:p w14:paraId="6DB548DF" w14:textId="77777777" w:rsidR="00763A60" w:rsidRPr="005C218F" w:rsidRDefault="00A64B6C" w:rsidP="00B9718D">
      <w:pPr>
        <w:adjustRightInd w:val="0"/>
        <w:spacing w:after="44" w:line="209" w:lineRule="auto"/>
        <w:contextualSpacing/>
        <w:rPr>
          <w:rFonts w:ascii="Segoe UI" w:hAnsi="Segoe UI"/>
        </w:rPr>
      </w:pPr>
      <w:r w:rsidRPr="005C218F">
        <w:rPr>
          <w:rFonts w:ascii="Segoe UI" w:hAnsi="Segoe UI"/>
        </w:rPr>
        <w:t xml:space="preserve"> </w:t>
      </w:r>
    </w:p>
    <w:p w14:paraId="5EB99769" w14:textId="77777777" w:rsidR="00763A60" w:rsidRDefault="00A64B6C" w:rsidP="00B9718D">
      <w:pPr>
        <w:adjustRightInd w:val="0"/>
        <w:spacing w:line="209" w:lineRule="auto"/>
        <w:contextualSpacing/>
        <w:rPr>
          <w:rFonts w:ascii="Segoe UI" w:hAnsi="Segoe UI"/>
        </w:rPr>
      </w:pPr>
      <w:r w:rsidRPr="005C218F">
        <w:rPr>
          <w:rFonts w:ascii="Segoe UI" w:hAnsi="Segoe UI"/>
        </w:rPr>
        <w:t xml:space="preserve"> </w:t>
      </w:r>
      <w:r w:rsidRPr="005C218F">
        <w:rPr>
          <w:rFonts w:ascii="Segoe UI" w:hAnsi="Segoe UI"/>
        </w:rPr>
        <w:t>プログラム運用マニュアルは以下の専攻医研修マニュアルと指導者マニュアルを用います。</w:t>
      </w:r>
      <w:r w:rsidRPr="005C218F">
        <w:rPr>
          <w:rFonts w:ascii="Segoe UI" w:hAnsi="Segoe UI"/>
        </w:rPr>
        <w:t xml:space="preserve"> </w:t>
      </w:r>
    </w:p>
    <w:p w14:paraId="10F26F7D" w14:textId="77777777" w:rsidR="00B9718D" w:rsidRPr="005C218F" w:rsidRDefault="00B9718D" w:rsidP="000F0906">
      <w:pPr>
        <w:pStyle w:val="ab"/>
      </w:pPr>
    </w:p>
    <w:p w14:paraId="3FABC7CE" w14:textId="77777777" w:rsidR="00763A60" w:rsidRPr="000F0906" w:rsidRDefault="00A64B6C" w:rsidP="000F0906">
      <w:pPr>
        <w:pStyle w:val="ab"/>
        <w:numPr>
          <w:ilvl w:val="0"/>
          <w:numId w:val="29"/>
        </w:numPr>
        <w:ind w:firstLine="6"/>
      </w:pPr>
      <w:r w:rsidRPr="000F0906">
        <w:t xml:space="preserve">専攻医研修マニュアル </w:t>
      </w:r>
    </w:p>
    <w:p w14:paraId="3C1D08EC" w14:textId="77777777" w:rsidR="00763A60" w:rsidRPr="000F0906" w:rsidRDefault="00A64B6C" w:rsidP="000F0906">
      <w:pPr>
        <w:ind w:firstLine="556"/>
      </w:pPr>
      <w:r w:rsidRPr="000F0906">
        <w:t xml:space="preserve">別紙「専攻医研修マニュアル」参照。 </w:t>
      </w:r>
    </w:p>
    <w:p w14:paraId="40EC0C78" w14:textId="77777777" w:rsidR="00763A60" w:rsidRPr="000F0906" w:rsidRDefault="00A64B6C" w:rsidP="000F0906">
      <w:pPr>
        <w:pStyle w:val="ab"/>
        <w:numPr>
          <w:ilvl w:val="0"/>
          <w:numId w:val="29"/>
        </w:numPr>
        <w:ind w:firstLine="6"/>
      </w:pPr>
      <w:r w:rsidRPr="000F0906">
        <w:t xml:space="preserve">指導者マニュアル </w:t>
      </w:r>
    </w:p>
    <w:p w14:paraId="3AA71D0E" w14:textId="77777777" w:rsidR="00763A60" w:rsidRPr="000F0906" w:rsidRDefault="00A64B6C" w:rsidP="000F0906">
      <w:pPr>
        <w:pStyle w:val="ab"/>
        <w:ind w:left="840"/>
      </w:pPr>
      <w:r w:rsidRPr="000F0906">
        <w:t xml:space="preserve">別紙「指導医マニュアル」参照。 </w:t>
      </w:r>
    </w:p>
    <w:p w14:paraId="3812642C" w14:textId="77777777" w:rsidR="00763A60" w:rsidRPr="000F0906" w:rsidRDefault="00A64B6C" w:rsidP="000F0906">
      <w:pPr>
        <w:pStyle w:val="ab"/>
        <w:numPr>
          <w:ilvl w:val="0"/>
          <w:numId w:val="29"/>
        </w:numPr>
        <w:ind w:firstLine="6"/>
      </w:pPr>
      <w:r w:rsidRPr="000F0906">
        <w:t xml:space="preserve">専攻医研修実績記録フォーマット </w:t>
      </w:r>
    </w:p>
    <w:p w14:paraId="3499CDC4" w14:textId="77777777" w:rsidR="00763A60" w:rsidRPr="000F0906" w:rsidRDefault="00A64B6C" w:rsidP="000F0906">
      <w:pPr>
        <w:ind w:firstLineChars="231" w:firstLine="554"/>
      </w:pPr>
      <w:r w:rsidRPr="000F0906">
        <w:t xml:space="preserve">「専攻医研修実績記録」に研修実績を記録し、手術症例はＮＣＤに登録します。 </w:t>
      </w:r>
    </w:p>
    <w:p w14:paraId="0B77B39F" w14:textId="77777777" w:rsidR="00763A60" w:rsidRPr="000F0906" w:rsidRDefault="00A64B6C" w:rsidP="000F0906">
      <w:pPr>
        <w:pStyle w:val="ab"/>
        <w:numPr>
          <w:ilvl w:val="0"/>
          <w:numId w:val="29"/>
        </w:numPr>
        <w:ind w:firstLine="6"/>
      </w:pPr>
      <w:r w:rsidRPr="000F0906">
        <w:t xml:space="preserve">指導医による指導とフィードバックの記録 </w:t>
      </w:r>
    </w:p>
    <w:p w14:paraId="0A327EF5" w14:textId="77777777" w:rsidR="00763A60" w:rsidRPr="000F0906" w:rsidRDefault="00A64B6C" w:rsidP="000F0906">
      <w:pPr>
        <w:ind w:left="0" w:firstLine="840"/>
      </w:pPr>
      <w:r w:rsidRPr="000F0906">
        <w:t xml:space="preserve">「専攻医研修実績記録」に指導医による形成的評価を記録します。 </w:t>
      </w:r>
    </w:p>
    <w:p w14:paraId="4E3D2637" w14:textId="77777777" w:rsidR="00763A60" w:rsidRDefault="00A64B6C" w:rsidP="000F0906">
      <w:pPr>
        <w:adjustRightInd w:val="0"/>
        <w:spacing w:after="91" w:line="209" w:lineRule="auto"/>
        <w:ind w:left="11" w:firstLine="6"/>
        <w:contextualSpacing/>
        <w:rPr>
          <w:rFonts w:ascii="Segoe UI" w:hAnsi="Segoe UI"/>
          <w:sz w:val="21"/>
        </w:rPr>
      </w:pPr>
      <w:r w:rsidRPr="005C218F">
        <w:rPr>
          <w:rFonts w:ascii="Segoe UI" w:hAnsi="Segoe UI"/>
          <w:sz w:val="21"/>
        </w:rPr>
        <w:t xml:space="preserve"> </w:t>
      </w:r>
    </w:p>
    <w:p w14:paraId="1AEFE213" w14:textId="77777777" w:rsidR="008F4555" w:rsidRPr="005C218F" w:rsidRDefault="008F4555" w:rsidP="000F0906">
      <w:pPr>
        <w:adjustRightInd w:val="0"/>
        <w:spacing w:after="91" w:line="209" w:lineRule="auto"/>
        <w:ind w:left="11" w:firstLine="6"/>
        <w:contextualSpacing/>
        <w:rPr>
          <w:rFonts w:ascii="Segoe UI" w:hAnsi="Segoe UI"/>
        </w:rPr>
      </w:pPr>
    </w:p>
    <w:p w14:paraId="7FC0C16C" w14:textId="77777777" w:rsidR="00B745DC" w:rsidRDefault="00A64B6C" w:rsidP="001A5B46">
      <w:pPr>
        <w:pStyle w:val="af6"/>
        <w:adjustRightInd w:val="0"/>
        <w:spacing w:line="209" w:lineRule="auto"/>
      </w:pPr>
      <w:bookmarkStart w:id="27" w:name="_Toc441037013"/>
      <w:r w:rsidRPr="005C218F">
        <w:t>専攻医の採用と修了</w:t>
      </w:r>
    </w:p>
    <w:p w14:paraId="20C95A3A" w14:textId="77777777" w:rsidR="00B745DC" w:rsidRDefault="00B745DC" w:rsidP="00B745DC">
      <w:pPr>
        <w:pStyle w:val="ab"/>
      </w:pPr>
    </w:p>
    <w:p w14:paraId="67971EA3" w14:textId="7EF41357" w:rsidR="0035570A" w:rsidRDefault="00A64B6C" w:rsidP="0035570A">
      <w:pPr>
        <w:pStyle w:val="ab"/>
        <w:numPr>
          <w:ilvl w:val="0"/>
          <w:numId w:val="38"/>
        </w:numPr>
        <w:ind w:left="709" w:hanging="425"/>
      </w:pPr>
      <w:r w:rsidRPr="005C218F">
        <w:t>採用方法</w:t>
      </w:r>
      <w:bookmarkEnd w:id="27"/>
      <w:r w:rsidR="008478B0" w:rsidRPr="008478B0">
        <w:rPr>
          <w:rFonts w:hint="eastAsia"/>
        </w:rPr>
        <w:t>群馬大学外科専門研修プログラム管理委員会は、毎年</w:t>
      </w:r>
      <w:r w:rsidR="00B745DC">
        <w:rPr>
          <w:rFonts w:hint="eastAsia"/>
        </w:rPr>
        <w:t>4</w:t>
      </w:r>
      <w:r w:rsidR="008478B0" w:rsidRPr="008478B0">
        <w:rPr>
          <w:rFonts w:hint="eastAsia"/>
        </w:rPr>
        <w:t>月から説明会等を行い、外科専攻医を募集します。プログラムへの応募者は、</w:t>
      </w:r>
      <w:r w:rsidR="00B745DC">
        <w:rPr>
          <w:rFonts w:hint="eastAsia"/>
        </w:rPr>
        <w:t>8</w:t>
      </w:r>
      <w:r w:rsidR="008478B0" w:rsidRPr="008478B0">
        <w:t>月30日までに研修プログラム責任者宛に所定の形式の『群馬大学外科専門研修プログラム応募申請書』および履歴書を提出してください。申請書は(1) 群馬大学</w:t>
      </w:r>
      <w:r w:rsidR="007F73FE">
        <w:rPr>
          <w:rFonts w:hint="eastAsia"/>
        </w:rPr>
        <w:t>医学部附属病院</w:t>
      </w:r>
      <w:r w:rsidR="008478B0" w:rsidRPr="008478B0">
        <w:t>外科</w:t>
      </w:r>
      <w:r w:rsidR="008478B0">
        <w:rPr>
          <w:rFonts w:hint="eastAsia"/>
        </w:rPr>
        <w:t>診療</w:t>
      </w:r>
      <w:r w:rsidR="00233CB4">
        <w:rPr>
          <w:rFonts w:hint="eastAsia"/>
        </w:rPr>
        <w:t>センター</w:t>
      </w:r>
      <w:r w:rsidR="008478B0" w:rsidRPr="008478B0">
        <w:t>の</w:t>
      </w:r>
      <w:r w:rsidR="00937A61">
        <w:t xml:space="preserve">website </w:t>
      </w:r>
      <w:r w:rsidR="008478B0" w:rsidRPr="008478B0">
        <w:t>よりダウンロード、(2)電話で問い合わせ(</w:t>
      </w:r>
      <w:r w:rsidR="008478B0">
        <w:rPr>
          <w:rFonts w:hint="eastAsia"/>
        </w:rPr>
        <w:t>027-220-8224</w:t>
      </w:r>
      <w:r w:rsidR="00B745DC">
        <w:rPr>
          <w:rFonts w:hint="eastAsia"/>
        </w:rPr>
        <w:t>：群馬大学院総合外科学</w:t>
      </w:r>
      <w:r w:rsidR="008478B0" w:rsidRPr="008478B0">
        <w:t>)、(3) e-mailで問い合わせ</w:t>
      </w:r>
      <w:r w:rsidR="00EE78F2">
        <w:rPr>
          <w:rFonts w:hint="eastAsia"/>
        </w:rPr>
        <w:t>(</w:t>
      </w:r>
      <w:hyperlink r:id="rId14" w:history="1">
        <w:r w:rsidR="00EE78F2" w:rsidRPr="00707F04">
          <w:rPr>
            <w:rStyle w:val="af8"/>
            <w:rFonts w:ascii="Segoe UI" w:hAnsi="Segoe UI"/>
          </w:rPr>
          <w:t>gunmagekashinsei@gmail.com</w:t>
        </w:r>
      </w:hyperlink>
      <w:r w:rsidR="00EE78F2">
        <w:rPr>
          <w:rFonts w:hint="eastAsia"/>
        </w:rPr>
        <w:t>)</w:t>
      </w:r>
      <w:r w:rsidR="00D359BD">
        <w:rPr>
          <w:rFonts w:hint="eastAsia"/>
        </w:rPr>
        <w:t xml:space="preserve">　</w:t>
      </w:r>
      <w:r w:rsidR="008478B0" w:rsidRPr="008478B0">
        <w:t>のいずれの方法でも入手可能です。原則として10月中に書類選考および面接</w:t>
      </w:r>
      <w:r w:rsidR="009608A9">
        <w:rPr>
          <w:rFonts w:hint="eastAsia"/>
        </w:rPr>
        <w:t>（必要に応じ筆記試験を行う場合があります）</w:t>
      </w:r>
      <w:r w:rsidR="008478B0" w:rsidRPr="008478B0">
        <w:t>を行い、採否を決定して本人に文書で通知します。</w:t>
      </w:r>
      <w:r w:rsidR="0035570A">
        <w:rPr>
          <w:rFonts w:hint="eastAsia"/>
        </w:rPr>
        <w:t>専攻医採用について変更がある場合は随時ホームページ上で通知します。</w:t>
      </w:r>
    </w:p>
    <w:p w14:paraId="2B7F3C91" w14:textId="77777777" w:rsidR="00DD38E5" w:rsidRDefault="00DD38E5" w:rsidP="008478B0">
      <w:pPr>
        <w:pStyle w:val="ab"/>
        <w:ind w:left="704"/>
      </w:pPr>
    </w:p>
    <w:p w14:paraId="4B4348FD" w14:textId="77777777" w:rsidR="0068122E" w:rsidRPr="008478B0" w:rsidRDefault="0068122E" w:rsidP="008478B0">
      <w:pPr>
        <w:pStyle w:val="ab"/>
        <w:ind w:left="704"/>
      </w:pPr>
    </w:p>
    <w:p w14:paraId="6F53E23B" w14:textId="77777777" w:rsidR="008478B0" w:rsidRPr="008478B0" w:rsidRDefault="008478B0" w:rsidP="00B745DC">
      <w:pPr>
        <w:pStyle w:val="ab"/>
        <w:numPr>
          <w:ilvl w:val="0"/>
          <w:numId w:val="38"/>
        </w:numPr>
        <w:ind w:left="709" w:hanging="425"/>
      </w:pPr>
      <w:r w:rsidRPr="008478B0">
        <w:rPr>
          <w:rFonts w:hint="eastAsia"/>
        </w:rPr>
        <w:lastRenderedPageBreak/>
        <w:t>研修開始届け</w:t>
      </w:r>
      <w:r w:rsidRPr="008478B0">
        <w:t xml:space="preserve"> </w:t>
      </w:r>
    </w:p>
    <w:p w14:paraId="001AE6DA" w14:textId="44B8D750" w:rsidR="008478B0" w:rsidRPr="008478B0" w:rsidRDefault="008478B0" w:rsidP="008F4555">
      <w:pPr>
        <w:pStyle w:val="ab"/>
        <w:ind w:left="704" w:firstLineChars="100" w:firstLine="240"/>
      </w:pPr>
      <w:r w:rsidRPr="008478B0">
        <w:rPr>
          <w:rFonts w:hint="eastAsia"/>
        </w:rPr>
        <w:t>研修を開始した専攻医は、各年度の</w:t>
      </w:r>
      <w:r w:rsidRPr="008478B0">
        <w:t>5月31日までに以下の専攻医氏名報告書を、</w:t>
      </w:r>
      <w:r w:rsidR="00DD38E5">
        <w:rPr>
          <w:rFonts w:hint="eastAsia"/>
        </w:rPr>
        <w:t>日本外科学会事務局および</w:t>
      </w:r>
      <w:r w:rsidRPr="008478B0">
        <w:t xml:space="preserve"> </w:t>
      </w:r>
      <w:r w:rsidR="00DD38E5">
        <w:rPr>
          <w:rFonts w:hint="eastAsia"/>
        </w:rPr>
        <w:t>外科研修委員会</w:t>
      </w:r>
      <w:r w:rsidRPr="008478B0">
        <w:t>に提出します。</w:t>
      </w:r>
      <w:r w:rsidR="00B745DC">
        <w:rPr>
          <w:rFonts w:hint="eastAsia"/>
        </w:rPr>
        <w:t>詳細については、</w:t>
      </w:r>
      <w:r w:rsidRPr="008478B0">
        <w:t xml:space="preserve">  </w:t>
      </w:r>
      <w:r w:rsidR="00B745DC">
        <w:rPr>
          <w:rFonts w:hint="eastAsia"/>
        </w:rPr>
        <w:t>プログラム管理委員会より各専攻医へ通達します。</w:t>
      </w:r>
    </w:p>
    <w:p w14:paraId="2316DE96" w14:textId="77777777" w:rsidR="008478B0" w:rsidRPr="008478B0" w:rsidRDefault="008478B0" w:rsidP="008478B0">
      <w:pPr>
        <w:pStyle w:val="ab"/>
        <w:numPr>
          <w:ilvl w:val="1"/>
          <w:numId w:val="27"/>
        </w:numPr>
      </w:pPr>
      <w:r w:rsidRPr="008478B0">
        <w:rPr>
          <w:rFonts w:hint="eastAsia"/>
        </w:rPr>
        <w:t>専攻医の氏名と医籍登録番号、日本外科学会会員番号、専攻医の卒業年度</w:t>
      </w:r>
      <w:r w:rsidRPr="008478B0">
        <w:t xml:space="preserve"> </w:t>
      </w:r>
    </w:p>
    <w:p w14:paraId="3F65EC79" w14:textId="77777777" w:rsidR="008478B0" w:rsidRPr="008478B0" w:rsidRDefault="008478B0" w:rsidP="008478B0">
      <w:pPr>
        <w:pStyle w:val="ab"/>
        <w:numPr>
          <w:ilvl w:val="1"/>
          <w:numId w:val="27"/>
        </w:numPr>
      </w:pPr>
      <w:r w:rsidRPr="008478B0">
        <w:rPr>
          <w:rFonts w:hint="eastAsia"/>
        </w:rPr>
        <w:t>専攻医の履歴書（様式</w:t>
      </w:r>
      <w:r w:rsidRPr="008478B0">
        <w:t xml:space="preserve">15-3号） </w:t>
      </w:r>
    </w:p>
    <w:p w14:paraId="442DA6DD" w14:textId="77777777" w:rsidR="008478B0" w:rsidRPr="008478B0" w:rsidRDefault="008478B0" w:rsidP="008478B0">
      <w:pPr>
        <w:pStyle w:val="ab"/>
        <w:numPr>
          <w:ilvl w:val="1"/>
          <w:numId w:val="27"/>
        </w:numPr>
      </w:pPr>
      <w:r w:rsidRPr="008478B0">
        <w:rPr>
          <w:rFonts w:hint="eastAsia"/>
        </w:rPr>
        <w:t>専攻医の初期研修修了証</w:t>
      </w:r>
      <w:r w:rsidRPr="008478B0">
        <w:t xml:space="preserve"> </w:t>
      </w:r>
    </w:p>
    <w:p w14:paraId="26673C03" w14:textId="77777777" w:rsidR="008478B0" w:rsidRPr="008478B0" w:rsidRDefault="008478B0" w:rsidP="008478B0">
      <w:pPr>
        <w:ind w:firstLine="75"/>
      </w:pPr>
    </w:p>
    <w:p w14:paraId="6175FCC1" w14:textId="77777777" w:rsidR="008478B0" w:rsidRPr="008478B0" w:rsidRDefault="008478B0" w:rsidP="00B745DC">
      <w:pPr>
        <w:pStyle w:val="ab"/>
        <w:numPr>
          <w:ilvl w:val="0"/>
          <w:numId w:val="38"/>
        </w:numPr>
        <w:ind w:left="709" w:hanging="425"/>
      </w:pPr>
      <w:r w:rsidRPr="008478B0">
        <w:rPr>
          <w:rFonts w:hint="eastAsia"/>
        </w:rPr>
        <w:t>修了要件</w:t>
      </w:r>
      <w:r w:rsidRPr="008478B0">
        <w:t xml:space="preserve"> </w:t>
      </w:r>
    </w:p>
    <w:p w14:paraId="066E64C3" w14:textId="77777777" w:rsidR="008478B0" w:rsidRPr="008478B0" w:rsidRDefault="008478B0" w:rsidP="008F4555">
      <w:pPr>
        <w:pStyle w:val="ab"/>
        <w:ind w:left="704" w:firstLineChars="100" w:firstLine="240"/>
      </w:pPr>
      <w:r w:rsidRPr="008478B0">
        <w:rPr>
          <w:rFonts w:hint="eastAsia"/>
        </w:rPr>
        <w:t>専攻医研修マニュアル参照</w:t>
      </w:r>
      <w:r w:rsidRPr="008478B0">
        <w:t xml:space="preserve"> </w:t>
      </w:r>
    </w:p>
    <w:p w14:paraId="541C4EDA" w14:textId="77777777" w:rsidR="008478B0" w:rsidRPr="008478B0" w:rsidRDefault="008478B0" w:rsidP="008478B0">
      <w:pPr>
        <w:ind w:firstLine="75"/>
      </w:pPr>
    </w:p>
    <w:p w14:paraId="5D09DC02" w14:textId="77777777" w:rsidR="00763A60" w:rsidRPr="008478B0" w:rsidRDefault="00763A60" w:rsidP="001A5B46">
      <w:pPr>
        <w:adjustRightInd w:val="0"/>
        <w:spacing w:line="209" w:lineRule="auto"/>
        <w:ind w:left="11"/>
        <w:contextualSpacing/>
        <w:rPr>
          <w:rFonts w:ascii="Segoe UI" w:hAnsi="Segoe UI"/>
        </w:rPr>
      </w:pPr>
    </w:p>
    <w:sectPr w:rsidR="00763A60" w:rsidRPr="008478B0" w:rsidSect="00233852">
      <w:footerReference w:type="default" r:id="rId15"/>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4BDB" w14:textId="77777777" w:rsidR="006D5253" w:rsidRDefault="006D5253" w:rsidP="00537AFB">
      <w:r>
        <w:separator/>
      </w:r>
    </w:p>
  </w:endnote>
  <w:endnote w:type="continuationSeparator" w:id="0">
    <w:p w14:paraId="6BDBCCD5" w14:textId="77777777" w:rsidR="006D5253" w:rsidRDefault="006D5253" w:rsidP="0053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796494"/>
      <w:docPartObj>
        <w:docPartGallery w:val="Page Numbers (Bottom of Page)"/>
        <w:docPartUnique/>
      </w:docPartObj>
    </w:sdtPr>
    <w:sdtEndPr/>
    <w:sdtContent>
      <w:p w14:paraId="515EE62A" w14:textId="41456282" w:rsidR="001C665E" w:rsidRDefault="001C665E">
        <w:pPr>
          <w:pStyle w:val="a5"/>
          <w:jc w:val="center"/>
        </w:pPr>
        <w:r>
          <w:fldChar w:fldCharType="begin"/>
        </w:r>
        <w:r>
          <w:instrText>PAGE   \* MERGEFORMAT</w:instrText>
        </w:r>
        <w:r>
          <w:fldChar w:fldCharType="separate"/>
        </w:r>
        <w:r w:rsidR="00FD4109" w:rsidRPr="00FD4109">
          <w:rPr>
            <w:noProof/>
            <w:lang w:val="ja-JP"/>
          </w:rPr>
          <w:t>6</w:t>
        </w:r>
        <w:r>
          <w:fldChar w:fldCharType="end"/>
        </w:r>
      </w:p>
    </w:sdtContent>
  </w:sdt>
  <w:p w14:paraId="40B0C9E0" w14:textId="77777777" w:rsidR="001C665E" w:rsidRDefault="001C66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6681" w14:textId="77777777" w:rsidR="006D5253" w:rsidRDefault="006D5253" w:rsidP="00537AFB">
      <w:r>
        <w:separator/>
      </w:r>
    </w:p>
  </w:footnote>
  <w:footnote w:type="continuationSeparator" w:id="0">
    <w:p w14:paraId="5511BF69" w14:textId="77777777" w:rsidR="006D5253" w:rsidRDefault="006D5253" w:rsidP="00537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D66"/>
    <w:multiLevelType w:val="hybridMultilevel"/>
    <w:tmpl w:val="A3E074A6"/>
    <w:lvl w:ilvl="0" w:tplc="A0D8F9DC">
      <w:start w:val="1"/>
      <w:numFmt w:val="decimal"/>
      <w:lvlText w:val="%1."/>
      <w:lvlJc w:val="left"/>
      <w:pPr>
        <w:ind w:left="301"/>
      </w:pPr>
      <w:rPr>
        <w:rFonts w:ascii="Segoe UI" w:eastAsia="ＭＳ 明朝" w:hAnsi="Segoe UI" w:cs="Segoe UI" w:hint="default"/>
        <w:b w:val="0"/>
        <w:i w:val="0"/>
        <w:strike w:val="0"/>
        <w:dstrike w:val="0"/>
        <w:color w:val="000000"/>
        <w:sz w:val="20"/>
        <w:szCs w:val="20"/>
        <w:u w:val="none" w:color="000000"/>
        <w:bdr w:val="none" w:sz="0" w:space="0" w:color="auto"/>
        <w:shd w:val="clear" w:color="auto" w:fill="auto"/>
        <w:vertAlign w:val="baseline"/>
      </w:rPr>
    </w:lvl>
    <w:lvl w:ilvl="1" w:tplc="FF9A53D6">
      <w:start w:val="1"/>
      <w:numFmt w:val="lowerLetter"/>
      <w:lvlText w:val="%2"/>
      <w:lvlJc w:val="left"/>
      <w:pPr>
        <w:ind w:left="11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5DA2EC2">
      <w:start w:val="1"/>
      <w:numFmt w:val="lowerRoman"/>
      <w:lvlText w:val="%3"/>
      <w:lvlJc w:val="left"/>
      <w:pPr>
        <w:ind w:left="18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F1E9000">
      <w:start w:val="1"/>
      <w:numFmt w:val="decimal"/>
      <w:lvlText w:val="%4"/>
      <w:lvlJc w:val="left"/>
      <w:pPr>
        <w:ind w:left="26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3967862">
      <w:start w:val="1"/>
      <w:numFmt w:val="lowerLetter"/>
      <w:lvlText w:val="%5"/>
      <w:lvlJc w:val="left"/>
      <w:pPr>
        <w:ind w:left="33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696B900">
      <w:start w:val="1"/>
      <w:numFmt w:val="lowerRoman"/>
      <w:lvlText w:val="%6"/>
      <w:lvlJc w:val="left"/>
      <w:pPr>
        <w:ind w:left="40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E00D2CE">
      <w:start w:val="1"/>
      <w:numFmt w:val="decimal"/>
      <w:lvlText w:val="%7"/>
      <w:lvlJc w:val="left"/>
      <w:pPr>
        <w:ind w:left="47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A06C3FE">
      <w:start w:val="1"/>
      <w:numFmt w:val="lowerLetter"/>
      <w:lvlText w:val="%8"/>
      <w:lvlJc w:val="left"/>
      <w:pPr>
        <w:ind w:left="54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C9CBA00">
      <w:start w:val="1"/>
      <w:numFmt w:val="lowerRoman"/>
      <w:lvlText w:val="%9"/>
      <w:lvlJc w:val="left"/>
      <w:pPr>
        <w:ind w:left="62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4502A7"/>
    <w:multiLevelType w:val="hybridMultilevel"/>
    <w:tmpl w:val="C29687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102B34"/>
    <w:multiLevelType w:val="hybridMultilevel"/>
    <w:tmpl w:val="601C8580"/>
    <w:lvl w:ilvl="0" w:tplc="B9C43C20">
      <w:start w:val="1"/>
      <w:numFmt w:val="decimal"/>
      <w:lvlText w:val="%1)"/>
      <w:lvlJc w:val="left"/>
      <w:pPr>
        <w:ind w:left="1260" w:hanging="42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1">
      <w:start w:val="1"/>
      <w:numFmt w:val="decimalEnclosedCircle"/>
      <w:lvlText w:val="%2"/>
      <w:lvlJc w:val="left"/>
      <w:pPr>
        <w:ind w:left="1839"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AD702CD"/>
    <w:multiLevelType w:val="hybridMultilevel"/>
    <w:tmpl w:val="24DEDAB6"/>
    <w:lvl w:ilvl="0" w:tplc="1DAEFFCA">
      <w:start w:val="1"/>
      <w:numFmt w:val="bullet"/>
      <w:lvlText w:val=""/>
      <w:lvlJc w:val="left"/>
      <w:pPr>
        <w:ind w:left="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35AAF70">
      <w:start w:val="1"/>
      <w:numFmt w:val="bullet"/>
      <w:lvlText w:val="o"/>
      <w:lvlJc w:val="left"/>
      <w:pPr>
        <w:ind w:left="12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90E89C">
      <w:start w:val="1"/>
      <w:numFmt w:val="bullet"/>
      <w:lvlText w:val="▪"/>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D49C14">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58A4DB0">
      <w:start w:val="1"/>
      <w:numFmt w:val="bullet"/>
      <w:lvlText w:val="o"/>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E2CAB2">
      <w:start w:val="1"/>
      <w:numFmt w:val="bullet"/>
      <w:lvlText w:val="▪"/>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4ECC52">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B489C6">
      <w:start w:val="1"/>
      <w:numFmt w:val="bullet"/>
      <w:lvlText w:val="o"/>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9BE087A">
      <w:start w:val="1"/>
      <w:numFmt w:val="bullet"/>
      <w:lvlText w:val="▪"/>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D9234B"/>
    <w:multiLevelType w:val="hybridMultilevel"/>
    <w:tmpl w:val="67080A72"/>
    <w:lvl w:ilvl="0" w:tplc="10C80ECE">
      <w:start w:val="1"/>
      <w:numFmt w:val="decimalFullWidth"/>
      <w:lvlText w:val="%1）"/>
      <w:lvlJc w:val="left"/>
      <w:pPr>
        <w:ind w:left="7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67A2020">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FC7F96">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95E1EEE">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BEEE8DA">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F8A2378">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C2622A6">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3787DC0">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71E8A16">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EF5DD6"/>
    <w:multiLevelType w:val="hybridMultilevel"/>
    <w:tmpl w:val="89760684"/>
    <w:lvl w:ilvl="0" w:tplc="48A41DAE">
      <w:start w:val="1"/>
      <w:numFmt w:val="decimal"/>
      <w:lvlText w:val="%1)"/>
      <w:lvlJc w:val="left"/>
      <w:pPr>
        <w:ind w:left="1260" w:hanging="420"/>
      </w:pPr>
      <w:rPr>
        <w:rFonts w:hint="eastAsia"/>
      </w:rPr>
    </w:lvl>
    <w:lvl w:ilvl="1" w:tplc="04090011">
      <w:start w:val="1"/>
      <w:numFmt w:val="decimalEnclosedCircle"/>
      <w:lvlText w:val="%2"/>
      <w:lvlJc w:val="left"/>
      <w:pPr>
        <w:ind w:left="1839"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1F17251"/>
    <w:multiLevelType w:val="hybridMultilevel"/>
    <w:tmpl w:val="21007A22"/>
    <w:lvl w:ilvl="0" w:tplc="F248524E">
      <w:start w:val="1"/>
      <w:numFmt w:val="decimal"/>
      <w:lvlText w:val="%1)"/>
      <w:lvlJc w:val="left"/>
      <w:pPr>
        <w:ind w:left="1260" w:hanging="420"/>
      </w:pPr>
      <w:rPr>
        <w:rFonts w:hint="eastAsia"/>
      </w:rPr>
    </w:lvl>
    <w:lvl w:ilvl="1" w:tplc="04090011">
      <w:start w:val="1"/>
      <w:numFmt w:val="decimalEnclosedCircle"/>
      <w:lvlText w:val="%2"/>
      <w:lvlJc w:val="left"/>
      <w:pPr>
        <w:ind w:left="1839"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E931697"/>
    <w:multiLevelType w:val="hybridMultilevel"/>
    <w:tmpl w:val="A50E79F4"/>
    <w:lvl w:ilvl="0" w:tplc="0409000F">
      <w:start w:val="1"/>
      <w:numFmt w:val="bullet"/>
      <w:lvlText w:val=""/>
      <w:lvlJc w:val="left"/>
      <w:pPr>
        <w:ind w:left="1260" w:hanging="420"/>
      </w:pPr>
      <w:rPr>
        <w:rFonts w:ascii="Wingdings" w:hAnsi="Wingdings"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EBC3B63"/>
    <w:multiLevelType w:val="hybridMultilevel"/>
    <w:tmpl w:val="0D0E30B0"/>
    <w:lvl w:ilvl="0" w:tplc="B9C43C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A13FB0"/>
    <w:multiLevelType w:val="hybridMultilevel"/>
    <w:tmpl w:val="1DC454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BD7E9A"/>
    <w:multiLevelType w:val="multilevel"/>
    <w:tmpl w:val="77209AAE"/>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F4934F9"/>
    <w:multiLevelType w:val="hybridMultilevel"/>
    <w:tmpl w:val="C0E82EC8"/>
    <w:lvl w:ilvl="0" w:tplc="0B40D74C">
      <w:start w:val="1"/>
      <w:numFmt w:val="bullet"/>
      <w:lvlText w:val=""/>
      <w:lvlJc w:val="left"/>
      <w:pPr>
        <w:ind w:left="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2665F30">
      <w:start w:val="1"/>
      <w:numFmt w:val="bullet"/>
      <w:lvlText w:val="o"/>
      <w:lvlJc w:val="left"/>
      <w:pPr>
        <w:ind w:left="16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961B04">
      <w:start w:val="1"/>
      <w:numFmt w:val="bullet"/>
      <w:lvlText w:val="▪"/>
      <w:lvlJc w:val="left"/>
      <w:pPr>
        <w:ind w:left="24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B1E4E34">
      <w:start w:val="1"/>
      <w:numFmt w:val="bullet"/>
      <w:lvlText w:val="•"/>
      <w:lvlJc w:val="left"/>
      <w:pPr>
        <w:ind w:left="3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5BE66FA">
      <w:start w:val="1"/>
      <w:numFmt w:val="bullet"/>
      <w:lvlText w:val="o"/>
      <w:lvlJc w:val="left"/>
      <w:pPr>
        <w:ind w:left="38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03AABB4">
      <w:start w:val="1"/>
      <w:numFmt w:val="bullet"/>
      <w:lvlText w:val="▪"/>
      <w:lvlJc w:val="left"/>
      <w:pPr>
        <w:ind w:left="4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2C61124">
      <w:start w:val="1"/>
      <w:numFmt w:val="bullet"/>
      <w:lvlText w:val="•"/>
      <w:lvlJc w:val="left"/>
      <w:pPr>
        <w:ind w:left="5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ADEA17C">
      <w:start w:val="1"/>
      <w:numFmt w:val="bullet"/>
      <w:lvlText w:val="o"/>
      <w:lvlJc w:val="left"/>
      <w:pPr>
        <w:ind w:left="6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4221DC8">
      <w:start w:val="1"/>
      <w:numFmt w:val="bullet"/>
      <w:lvlText w:val="▪"/>
      <w:lvlJc w:val="left"/>
      <w:pPr>
        <w:ind w:left="6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E55F3F"/>
    <w:multiLevelType w:val="hybridMultilevel"/>
    <w:tmpl w:val="90E8920A"/>
    <w:lvl w:ilvl="0" w:tplc="B9C43C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72402"/>
    <w:multiLevelType w:val="hybridMultilevel"/>
    <w:tmpl w:val="D39A533E"/>
    <w:lvl w:ilvl="0" w:tplc="08FADABE">
      <w:start w:val="1"/>
      <w:numFmt w:val="decimal"/>
      <w:lvlText w:val="%1)"/>
      <w:lvlJc w:val="left"/>
      <w:pPr>
        <w:ind w:left="1260" w:hanging="420"/>
      </w:pPr>
      <w:rPr>
        <w:rFonts w:hint="eastAsia"/>
      </w:rPr>
    </w:lvl>
    <w:lvl w:ilvl="1" w:tplc="04090011">
      <w:start w:val="1"/>
      <w:numFmt w:val="decimalEnclosedCircle"/>
      <w:lvlText w:val="%2"/>
      <w:lvlJc w:val="left"/>
      <w:pPr>
        <w:ind w:left="1839"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CED23AC"/>
    <w:multiLevelType w:val="hybridMultilevel"/>
    <w:tmpl w:val="270671BC"/>
    <w:lvl w:ilvl="0" w:tplc="CB9A9136">
      <w:start w:val="1"/>
      <w:numFmt w:val="decimalFullWidth"/>
      <w:lvlText w:val="%1）"/>
      <w:lvlJc w:val="left"/>
      <w:pPr>
        <w:ind w:left="702"/>
      </w:pPr>
      <w:rPr>
        <w:rFonts w:ascii="Segoe UI" w:eastAsia="ＭＳ 明朝" w:hAnsi="Segoe UI" w:cs="Segoe UI" w:hint="default"/>
        <w:b w:val="0"/>
        <w:i w:val="0"/>
        <w:strike w:val="0"/>
        <w:dstrike w:val="0"/>
        <w:color w:val="000000"/>
        <w:sz w:val="24"/>
        <w:szCs w:val="24"/>
        <w:u w:val="none" w:color="000000"/>
        <w:bdr w:val="none" w:sz="0" w:space="0" w:color="auto"/>
        <w:shd w:val="clear" w:color="auto" w:fill="auto"/>
        <w:vertAlign w:val="baseline"/>
      </w:rPr>
    </w:lvl>
    <w:lvl w:ilvl="1" w:tplc="51801180">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050F700">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6CD960">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7A3666">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00BDEA">
      <w:start w:val="1"/>
      <w:numFmt w:val="lowerRoman"/>
      <w:pStyle w:val="5"/>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03202CE">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0A8EA56">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BA6F01C">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487F07"/>
    <w:multiLevelType w:val="hybridMultilevel"/>
    <w:tmpl w:val="21DE853C"/>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43AE2F39"/>
    <w:multiLevelType w:val="hybridMultilevel"/>
    <w:tmpl w:val="8DC08898"/>
    <w:lvl w:ilvl="0" w:tplc="B9C43C20">
      <w:start w:val="1"/>
      <w:numFmt w:val="decimal"/>
      <w:lvlText w:val="%1)"/>
      <w:lvlJc w:val="left"/>
      <w:pPr>
        <w:ind w:left="704" w:hanging="420"/>
      </w:pPr>
      <w:rPr>
        <w:rFonts w:hint="eastAsia"/>
      </w:rPr>
    </w:lvl>
    <w:lvl w:ilvl="1" w:tplc="278EE072">
      <w:numFmt w:val="bullet"/>
      <w:lvlText w:val="・"/>
      <w:lvlJc w:val="left"/>
      <w:pPr>
        <w:ind w:left="1064" w:hanging="360"/>
      </w:pPr>
      <w:rPr>
        <w:rFonts w:ascii="メイリオ" w:eastAsia="メイリオ" w:hAnsi="メイリオ" w:cs="Times New Roman" w:hint="eastAsia"/>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4B9424B9"/>
    <w:multiLevelType w:val="hybridMultilevel"/>
    <w:tmpl w:val="6F1E50F6"/>
    <w:lvl w:ilvl="0" w:tplc="D73CD15E">
      <w:start w:val="1"/>
      <w:numFmt w:val="decimal"/>
      <w:lvlText w:val="%1)"/>
      <w:lvlJc w:val="left"/>
      <w:pPr>
        <w:ind w:left="1260" w:hanging="420"/>
      </w:pPr>
      <w:rPr>
        <w:rFonts w:hint="eastAsia"/>
      </w:rPr>
    </w:lvl>
    <w:lvl w:ilvl="1" w:tplc="04090011">
      <w:start w:val="1"/>
      <w:numFmt w:val="decimalEnclosedCircle"/>
      <w:lvlText w:val="%2"/>
      <w:lvlJc w:val="left"/>
      <w:pPr>
        <w:ind w:left="1839"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4D284A80"/>
    <w:multiLevelType w:val="hybridMultilevel"/>
    <w:tmpl w:val="9D0686B6"/>
    <w:lvl w:ilvl="0" w:tplc="0409000B">
      <w:start w:val="1"/>
      <w:numFmt w:val="bullet"/>
      <w:lvlText w:val=""/>
      <w:lvlJc w:val="left"/>
      <w:pPr>
        <w:ind w:left="1572" w:hanging="420"/>
      </w:pPr>
      <w:rPr>
        <w:rFonts w:ascii="Wingdings" w:hAnsi="Wingdings" w:hint="default"/>
      </w:rPr>
    </w:lvl>
    <w:lvl w:ilvl="1" w:tplc="0409000B" w:tentative="1">
      <w:start w:val="1"/>
      <w:numFmt w:val="bullet"/>
      <w:lvlText w:val=""/>
      <w:lvlJc w:val="left"/>
      <w:pPr>
        <w:ind w:left="1992" w:hanging="420"/>
      </w:pPr>
      <w:rPr>
        <w:rFonts w:ascii="Wingdings" w:hAnsi="Wingdings" w:hint="default"/>
      </w:rPr>
    </w:lvl>
    <w:lvl w:ilvl="2" w:tplc="0409000D"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B" w:tentative="1">
      <w:start w:val="1"/>
      <w:numFmt w:val="bullet"/>
      <w:lvlText w:val=""/>
      <w:lvlJc w:val="left"/>
      <w:pPr>
        <w:ind w:left="3252" w:hanging="420"/>
      </w:pPr>
      <w:rPr>
        <w:rFonts w:ascii="Wingdings" w:hAnsi="Wingdings" w:hint="default"/>
      </w:rPr>
    </w:lvl>
    <w:lvl w:ilvl="5" w:tplc="0409000D"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B" w:tentative="1">
      <w:start w:val="1"/>
      <w:numFmt w:val="bullet"/>
      <w:lvlText w:val=""/>
      <w:lvlJc w:val="left"/>
      <w:pPr>
        <w:ind w:left="4512" w:hanging="420"/>
      </w:pPr>
      <w:rPr>
        <w:rFonts w:ascii="Wingdings" w:hAnsi="Wingdings" w:hint="default"/>
      </w:rPr>
    </w:lvl>
    <w:lvl w:ilvl="8" w:tplc="0409000D" w:tentative="1">
      <w:start w:val="1"/>
      <w:numFmt w:val="bullet"/>
      <w:lvlText w:val=""/>
      <w:lvlJc w:val="left"/>
      <w:pPr>
        <w:ind w:left="4932" w:hanging="420"/>
      </w:pPr>
      <w:rPr>
        <w:rFonts w:ascii="Wingdings" w:hAnsi="Wingdings" w:hint="default"/>
      </w:rPr>
    </w:lvl>
  </w:abstractNum>
  <w:abstractNum w:abstractNumId="19" w15:restartNumberingAfterBreak="0">
    <w:nsid w:val="4D7260B8"/>
    <w:multiLevelType w:val="hybridMultilevel"/>
    <w:tmpl w:val="5DD674B4"/>
    <w:lvl w:ilvl="0" w:tplc="0409000B">
      <w:start w:val="1"/>
      <w:numFmt w:val="bullet"/>
      <w:lvlText w:val=""/>
      <w:lvlJc w:val="left"/>
      <w:pPr>
        <w:ind w:left="900" w:hanging="420"/>
      </w:pPr>
      <w:rPr>
        <w:rFonts w:ascii="Wingdings" w:hAnsi="Wingdings" w:hint="default"/>
      </w:rPr>
    </w:lvl>
    <w:lvl w:ilvl="1" w:tplc="0409000B">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4E0E4186"/>
    <w:multiLevelType w:val="hybridMultilevel"/>
    <w:tmpl w:val="EC646052"/>
    <w:lvl w:ilvl="0" w:tplc="C84214F4">
      <w:start w:val="1"/>
      <w:numFmt w:val="decimalFullWidth"/>
      <w:lvlText w:val="%1）"/>
      <w:lvlJc w:val="left"/>
      <w:pPr>
        <w:ind w:left="2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EAE2C3A">
      <w:start w:val="1"/>
      <w:numFmt w:val="lowerLetter"/>
      <w:lvlText w:val="%2"/>
      <w:lvlJc w:val="left"/>
      <w:pPr>
        <w:ind w:left="12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E76A69A">
      <w:start w:val="1"/>
      <w:numFmt w:val="lowerRoman"/>
      <w:lvlText w:val="%3"/>
      <w:lvlJc w:val="left"/>
      <w:pPr>
        <w:ind w:left="20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F626F8C">
      <w:start w:val="1"/>
      <w:numFmt w:val="decimal"/>
      <w:lvlText w:val="%4"/>
      <w:lvlJc w:val="left"/>
      <w:pPr>
        <w:ind w:left="2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1EA9844">
      <w:start w:val="1"/>
      <w:numFmt w:val="lowerLetter"/>
      <w:lvlText w:val="%5"/>
      <w:lvlJc w:val="left"/>
      <w:pPr>
        <w:ind w:left="3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88E93A2">
      <w:start w:val="1"/>
      <w:numFmt w:val="lowerRoman"/>
      <w:lvlText w:val="%6"/>
      <w:lvlJc w:val="left"/>
      <w:pPr>
        <w:ind w:left="41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5AC5FC">
      <w:start w:val="1"/>
      <w:numFmt w:val="decimal"/>
      <w:lvlText w:val="%7"/>
      <w:lvlJc w:val="left"/>
      <w:pPr>
        <w:ind w:left="48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0DC3B2E">
      <w:start w:val="1"/>
      <w:numFmt w:val="lowerLetter"/>
      <w:lvlText w:val="%8"/>
      <w:lvlJc w:val="left"/>
      <w:pPr>
        <w:ind w:left="56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246B46C">
      <w:start w:val="1"/>
      <w:numFmt w:val="lowerRoman"/>
      <w:lvlText w:val="%9"/>
      <w:lvlJc w:val="left"/>
      <w:pPr>
        <w:ind w:left="63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E333F58"/>
    <w:multiLevelType w:val="hybridMultilevel"/>
    <w:tmpl w:val="C786EDE2"/>
    <w:lvl w:ilvl="0" w:tplc="B9C43C20">
      <w:start w:val="1"/>
      <w:numFmt w:val="decimal"/>
      <w:lvlText w:val="%1)"/>
      <w:lvlJc w:val="left"/>
      <w:pPr>
        <w:ind w:left="2406" w:hanging="420"/>
      </w:pPr>
      <w:rPr>
        <w:rFonts w:hint="eastAsia"/>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22" w15:restartNumberingAfterBreak="0">
    <w:nsid w:val="4F471DAA"/>
    <w:multiLevelType w:val="hybridMultilevel"/>
    <w:tmpl w:val="5C8E25A2"/>
    <w:lvl w:ilvl="0" w:tplc="B9C43C20">
      <w:start w:val="1"/>
      <w:numFmt w:val="decimal"/>
      <w:lvlText w:val="%1)"/>
      <w:lvlJc w:val="left"/>
      <w:pPr>
        <w:ind w:left="1260" w:hanging="420"/>
      </w:pPr>
      <w:rPr>
        <w:rFonts w:hint="eastAsia"/>
      </w:rPr>
    </w:lvl>
    <w:lvl w:ilvl="1" w:tplc="04090011">
      <w:start w:val="1"/>
      <w:numFmt w:val="decimalEnclosedCircle"/>
      <w:lvlText w:val="%2"/>
      <w:lvlJc w:val="left"/>
      <w:pPr>
        <w:ind w:left="1839"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0371423"/>
    <w:multiLevelType w:val="hybridMultilevel"/>
    <w:tmpl w:val="6DBC3E88"/>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53A07924"/>
    <w:multiLevelType w:val="hybridMultilevel"/>
    <w:tmpl w:val="7D70935E"/>
    <w:lvl w:ilvl="0" w:tplc="E1D08EEE">
      <w:start w:val="1"/>
      <w:numFmt w:val="bullet"/>
      <w:lvlText w:val=""/>
      <w:lvlJc w:val="left"/>
      <w:pPr>
        <w:ind w:left="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8C6AE80">
      <w:start w:val="1"/>
      <w:numFmt w:val="bullet"/>
      <w:lvlText w:val=""/>
      <w:lvlJc w:val="left"/>
      <w:pPr>
        <w:ind w:left="9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56E7074">
      <w:start w:val="1"/>
      <w:numFmt w:val="bullet"/>
      <w:lvlText w:val="▪"/>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FBA1006">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61EBC20">
      <w:start w:val="1"/>
      <w:numFmt w:val="bullet"/>
      <w:lvlText w:val="o"/>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37017EC">
      <w:start w:val="1"/>
      <w:numFmt w:val="bullet"/>
      <w:lvlText w:val="▪"/>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ACFBE4">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AE93FC">
      <w:start w:val="1"/>
      <w:numFmt w:val="bullet"/>
      <w:lvlText w:val="o"/>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E4E69A">
      <w:start w:val="1"/>
      <w:numFmt w:val="bullet"/>
      <w:lvlText w:val="▪"/>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4A660A"/>
    <w:multiLevelType w:val="hybridMultilevel"/>
    <w:tmpl w:val="ABC88CC8"/>
    <w:lvl w:ilvl="0" w:tplc="B9C43C2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552C3CA6"/>
    <w:multiLevelType w:val="hybridMultilevel"/>
    <w:tmpl w:val="87CC26DA"/>
    <w:lvl w:ilvl="0" w:tplc="0409000F">
      <w:start w:val="1"/>
      <w:numFmt w:val="bullet"/>
      <w:lvlText w:val=""/>
      <w:lvlJc w:val="left"/>
      <w:pPr>
        <w:ind w:left="1260" w:hanging="420"/>
      </w:pPr>
      <w:rPr>
        <w:rFonts w:ascii="Wingdings" w:hAnsi="Wingdings"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1">
      <w:start w:val="1"/>
      <w:numFmt w:val="decimalEnclosedCircle"/>
      <w:lvlText w:val="%2"/>
      <w:lvlJc w:val="left"/>
      <w:pPr>
        <w:ind w:left="1839"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B593839"/>
    <w:multiLevelType w:val="hybridMultilevel"/>
    <w:tmpl w:val="5106ED3A"/>
    <w:lvl w:ilvl="0" w:tplc="B9C43C20">
      <w:start w:val="1"/>
      <w:numFmt w:val="decimal"/>
      <w:lvlText w:val="%1)"/>
      <w:lvlJc w:val="left"/>
      <w:pPr>
        <w:ind w:left="462" w:hanging="420"/>
      </w:pPr>
      <w:rPr>
        <w:rFonts w:hint="eastAsia"/>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28" w15:restartNumberingAfterBreak="0">
    <w:nsid w:val="64322E47"/>
    <w:multiLevelType w:val="hybridMultilevel"/>
    <w:tmpl w:val="162E26EC"/>
    <w:lvl w:ilvl="0" w:tplc="22D6E3F2">
      <w:start w:val="1"/>
      <w:numFmt w:val="decimalFullWidth"/>
      <w:lvlText w:val="%1）"/>
      <w:lvlJc w:val="left"/>
      <w:pPr>
        <w:ind w:left="420" w:hanging="420"/>
      </w:pPr>
      <w:rPr>
        <w:rFonts w:ascii="Segoe UI" w:eastAsia="メイリオ" w:hAnsi="Segoe UI" w:cs="Segoe UI" w:hint="default"/>
        <w:b w:val="0"/>
        <w:i w:val="0"/>
        <w:strike w:val="0"/>
        <w:dstrike w:val="0"/>
        <w:color w:val="000000"/>
        <w:sz w:val="24"/>
        <w:szCs w:val="24"/>
        <w:u w:val="none" w:color="000000"/>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8F2C55"/>
    <w:multiLevelType w:val="hybridMultilevel"/>
    <w:tmpl w:val="D2CC90E2"/>
    <w:lvl w:ilvl="0" w:tplc="B9C43C20">
      <w:start w:val="1"/>
      <w:numFmt w:val="decimal"/>
      <w:lvlText w:val="%1)"/>
      <w:lvlJc w:val="left"/>
      <w:pPr>
        <w:ind w:left="2406" w:hanging="420"/>
      </w:pPr>
      <w:rPr>
        <w:rFonts w:hint="eastAsia"/>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30" w15:restartNumberingAfterBreak="0">
    <w:nsid w:val="6B3102C0"/>
    <w:multiLevelType w:val="hybridMultilevel"/>
    <w:tmpl w:val="5D84EA06"/>
    <w:lvl w:ilvl="0" w:tplc="6864626A">
      <w:start w:val="1"/>
      <w:numFmt w:val="bullet"/>
      <w:lvlText w:val=""/>
      <w:lvlJc w:val="left"/>
      <w:pPr>
        <w:ind w:left="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7964B36">
      <w:start w:val="1"/>
      <w:numFmt w:val="bullet"/>
      <w:lvlText w:val="o"/>
      <w:lvlJc w:val="left"/>
      <w:pPr>
        <w:ind w:left="12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522456A">
      <w:start w:val="1"/>
      <w:numFmt w:val="bullet"/>
      <w:lvlText w:val="▪"/>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9811F0">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808DEF6">
      <w:start w:val="1"/>
      <w:numFmt w:val="bullet"/>
      <w:lvlText w:val="o"/>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A441480">
      <w:start w:val="1"/>
      <w:numFmt w:val="bullet"/>
      <w:lvlText w:val="▪"/>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A609638">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36EA56E">
      <w:start w:val="1"/>
      <w:numFmt w:val="bullet"/>
      <w:lvlText w:val="o"/>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7A2F04">
      <w:start w:val="1"/>
      <w:numFmt w:val="bullet"/>
      <w:lvlText w:val="▪"/>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5B55CF"/>
    <w:multiLevelType w:val="hybridMultilevel"/>
    <w:tmpl w:val="6ECA972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79AE52D7"/>
    <w:multiLevelType w:val="hybridMultilevel"/>
    <w:tmpl w:val="ABAE9D3C"/>
    <w:lvl w:ilvl="0" w:tplc="B9C43C20">
      <w:start w:val="1"/>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C1185B"/>
    <w:multiLevelType w:val="hybridMultilevel"/>
    <w:tmpl w:val="291C6E96"/>
    <w:lvl w:ilvl="0" w:tplc="C9925A0C">
      <w:start w:val="1"/>
      <w:numFmt w:val="bullet"/>
      <w:lvlText w:val=""/>
      <w:lvlJc w:val="left"/>
      <w:pPr>
        <w:ind w:left="1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54BF38">
      <w:start w:val="1"/>
      <w:numFmt w:val="bullet"/>
      <w:lvlText w:val="o"/>
      <w:lvlJc w:val="left"/>
      <w:pPr>
        <w:ind w:left="21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E02444">
      <w:start w:val="1"/>
      <w:numFmt w:val="bullet"/>
      <w:lvlText w:val="▪"/>
      <w:lvlJc w:val="left"/>
      <w:pPr>
        <w:ind w:left="28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AF6CF94">
      <w:start w:val="1"/>
      <w:numFmt w:val="bullet"/>
      <w:lvlText w:val="•"/>
      <w:lvlJc w:val="left"/>
      <w:pPr>
        <w:ind w:left="3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70106A">
      <w:start w:val="1"/>
      <w:numFmt w:val="bullet"/>
      <w:lvlText w:val="o"/>
      <w:lvlJc w:val="left"/>
      <w:pPr>
        <w:ind w:left="4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C6F404">
      <w:start w:val="1"/>
      <w:numFmt w:val="bullet"/>
      <w:lvlText w:val="▪"/>
      <w:lvlJc w:val="left"/>
      <w:pPr>
        <w:ind w:left="4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1569090">
      <w:start w:val="1"/>
      <w:numFmt w:val="bullet"/>
      <w:lvlText w:val="•"/>
      <w:lvlJc w:val="left"/>
      <w:pPr>
        <w:ind w:left="5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678B8D8">
      <w:start w:val="1"/>
      <w:numFmt w:val="bullet"/>
      <w:lvlText w:val="o"/>
      <w:lvlJc w:val="left"/>
      <w:pPr>
        <w:ind w:left="6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F1ACE74">
      <w:start w:val="1"/>
      <w:numFmt w:val="bullet"/>
      <w:lvlText w:val="▪"/>
      <w:lvlJc w:val="left"/>
      <w:pPr>
        <w:ind w:left="7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520436785">
    <w:abstractNumId w:val="14"/>
  </w:num>
  <w:num w:numId="2" w16cid:durableId="1019547075">
    <w:abstractNumId w:val="24"/>
  </w:num>
  <w:num w:numId="3" w16cid:durableId="1964071429">
    <w:abstractNumId w:val="11"/>
  </w:num>
  <w:num w:numId="4" w16cid:durableId="204996975">
    <w:abstractNumId w:val="33"/>
  </w:num>
  <w:num w:numId="5" w16cid:durableId="1941797398">
    <w:abstractNumId w:val="30"/>
  </w:num>
  <w:num w:numId="6" w16cid:durableId="1939177158">
    <w:abstractNumId w:val="4"/>
  </w:num>
  <w:num w:numId="7" w16cid:durableId="702441786">
    <w:abstractNumId w:val="3"/>
  </w:num>
  <w:num w:numId="8" w16cid:durableId="1236742825">
    <w:abstractNumId w:val="20"/>
  </w:num>
  <w:num w:numId="9" w16cid:durableId="239146375">
    <w:abstractNumId w:val="0"/>
  </w:num>
  <w:num w:numId="10" w16cid:durableId="1540781151">
    <w:abstractNumId w:val="10"/>
  </w:num>
  <w:num w:numId="11" w16cid:durableId="729891213">
    <w:abstractNumId w:val="6"/>
  </w:num>
  <w:num w:numId="12" w16cid:durableId="2004696557">
    <w:abstractNumId w:val="6"/>
    <w:lvlOverride w:ilvl="0">
      <w:startOverride w:val="1"/>
    </w:lvlOverride>
  </w:num>
  <w:num w:numId="13" w16cid:durableId="844322551">
    <w:abstractNumId w:val="6"/>
    <w:lvlOverride w:ilvl="0">
      <w:startOverride w:val="1"/>
    </w:lvlOverride>
  </w:num>
  <w:num w:numId="14" w16cid:durableId="1005204253">
    <w:abstractNumId w:val="6"/>
    <w:lvlOverride w:ilvl="0">
      <w:startOverride w:val="1"/>
    </w:lvlOverride>
  </w:num>
  <w:num w:numId="15" w16cid:durableId="632297174">
    <w:abstractNumId w:val="17"/>
  </w:num>
  <w:num w:numId="16" w16cid:durableId="281886044">
    <w:abstractNumId w:val="5"/>
  </w:num>
  <w:num w:numId="17" w16cid:durableId="824124973">
    <w:abstractNumId w:val="32"/>
  </w:num>
  <w:num w:numId="18" w16cid:durableId="1824392625">
    <w:abstractNumId w:val="13"/>
  </w:num>
  <w:num w:numId="19" w16cid:durableId="453207464">
    <w:abstractNumId w:val="22"/>
  </w:num>
  <w:num w:numId="20" w16cid:durableId="1104115429">
    <w:abstractNumId w:val="13"/>
    <w:lvlOverride w:ilvl="0">
      <w:startOverride w:val="1"/>
    </w:lvlOverride>
  </w:num>
  <w:num w:numId="21" w16cid:durableId="1016620085">
    <w:abstractNumId w:val="31"/>
  </w:num>
  <w:num w:numId="22" w16cid:durableId="911499962">
    <w:abstractNumId w:val="26"/>
  </w:num>
  <w:num w:numId="23" w16cid:durableId="489256338">
    <w:abstractNumId w:val="26"/>
    <w:lvlOverride w:ilvl="0">
      <w:startOverride w:val="1"/>
    </w:lvlOverride>
  </w:num>
  <w:num w:numId="24" w16cid:durableId="1324352028">
    <w:abstractNumId w:val="2"/>
  </w:num>
  <w:num w:numId="25" w16cid:durableId="199444582">
    <w:abstractNumId w:val="25"/>
  </w:num>
  <w:num w:numId="26" w16cid:durableId="904728404">
    <w:abstractNumId w:val="7"/>
  </w:num>
  <w:num w:numId="27" w16cid:durableId="1617516301">
    <w:abstractNumId w:val="16"/>
  </w:num>
  <w:num w:numId="28" w16cid:durableId="411203200">
    <w:abstractNumId w:val="23"/>
  </w:num>
  <w:num w:numId="29" w16cid:durableId="326598546">
    <w:abstractNumId w:val="1"/>
  </w:num>
  <w:num w:numId="30" w16cid:durableId="241138104">
    <w:abstractNumId w:val="12"/>
  </w:num>
  <w:num w:numId="31" w16cid:durableId="1441416073">
    <w:abstractNumId w:val="28"/>
  </w:num>
  <w:num w:numId="32" w16cid:durableId="651494750">
    <w:abstractNumId w:val="18"/>
  </w:num>
  <w:num w:numId="33" w16cid:durableId="595748328">
    <w:abstractNumId w:val="19"/>
  </w:num>
  <w:num w:numId="34" w16cid:durableId="535582275">
    <w:abstractNumId w:val="15"/>
  </w:num>
  <w:num w:numId="35" w16cid:durableId="734938851">
    <w:abstractNumId w:val="9"/>
  </w:num>
  <w:num w:numId="36" w16cid:durableId="414672377">
    <w:abstractNumId w:val="27"/>
  </w:num>
  <w:num w:numId="37" w16cid:durableId="348143049">
    <w:abstractNumId w:val="8"/>
  </w:num>
  <w:num w:numId="38" w16cid:durableId="1605455826">
    <w:abstractNumId w:val="21"/>
  </w:num>
  <w:num w:numId="39" w16cid:durableId="1971355613">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A0NjcwNzAxMzczMTFS0lEKTi0uzszPAykwqQUAUKh9kCwAAAA="/>
  </w:docVars>
  <w:rsids>
    <w:rsidRoot w:val="00763A60"/>
    <w:rsid w:val="000223C8"/>
    <w:rsid w:val="00031803"/>
    <w:rsid w:val="00056BDD"/>
    <w:rsid w:val="00082CDA"/>
    <w:rsid w:val="00087011"/>
    <w:rsid w:val="000C1FC6"/>
    <w:rsid w:val="000C5DF0"/>
    <w:rsid w:val="000D043E"/>
    <w:rsid w:val="000F0906"/>
    <w:rsid w:val="0011725A"/>
    <w:rsid w:val="0012323E"/>
    <w:rsid w:val="0013769E"/>
    <w:rsid w:val="00140352"/>
    <w:rsid w:val="00152983"/>
    <w:rsid w:val="00171F80"/>
    <w:rsid w:val="00192F56"/>
    <w:rsid w:val="001A5B46"/>
    <w:rsid w:val="001B3874"/>
    <w:rsid w:val="001C665E"/>
    <w:rsid w:val="001D24AC"/>
    <w:rsid w:val="001D7D69"/>
    <w:rsid w:val="001E53A8"/>
    <w:rsid w:val="001E6662"/>
    <w:rsid w:val="001F4C63"/>
    <w:rsid w:val="001F7643"/>
    <w:rsid w:val="002018C4"/>
    <w:rsid w:val="002065C4"/>
    <w:rsid w:val="00233852"/>
    <w:rsid w:val="0023390E"/>
    <w:rsid w:val="00233CB4"/>
    <w:rsid w:val="00246650"/>
    <w:rsid w:val="00252DE3"/>
    <w:rsid w:val="002564AE"/>
    <w:rsid w:val="00261486"/>
    <w:rsid w:val="00263019"/>
    <w:rsid w:val="00265A5D"/>
    <w:rsid w:val="00286E18"/>
    <w:rsid w:val="002954AC"/>
    <w:rsid w:val="002A15C8"/>
    <w:rsid w:val="002C09DC"/>
    <w:rsid w:val="002D29BB"/>
    <w:rsid w:val="003018A2"/>
    <w:rsid w:val="00310C8E"/>
    <w:rsid w:val="003262B4"/>
    <w:rsid w:val="00334246"/>
    <w:rsid w:val="0035570A"/>
    <w:rsid w:val="00356342"/>
    <w:rsid w:val="00361D81"/>
    <w:rsid w:val="00366B24"/>
    <w:rsid w:val="00372C31"/>
    <w:rsid w:val="00374B29"/>
    <w:rsid w:val="0037683C"/>
    <w:rsid w:val="003928C7"/>
    <w:rsid w:val="00395ABD"/>
    <w:rsid w:val="003C09C0"/>
    <w:rsid w:val="003C7829"/>
    <w:rsid w:val="003E0D79"/>
    <w:rsid w:val="003F16A1"/>
    <w:rsid w:val="00405B87"/>
    <w:rsid w:val="00410C52"/>
    <w:rsid w:val="00421F62"/>
    <w:rsid w:val="004352C5"/>
    <w:rsid w:val="0045231C"/>
    <w:rsid w:val="0045511F"/>
    <w:rsid w:val="0045709E"/>
    <w:rsid w:val="00463ADF"/>
    <w:rsid w:val="00466D34"/>
    <w:rsid w:val="00477272"/>
    <w:rsid w:val="004B6A2A"/>
    <w:rsid w:val="004D7167"/>
    <w:rsid w:val="004E2FA9"/>
    <w:rsid w:val="004F22A2"/>
    <w:rsid w:val="00501712"/>
    <w:rsid w:val="00504CD5"/>
    <w:rsid w:val="00506CA1"/>
    <w:rsid w:val="005131CE"/>
    <w:rsid w:val="00531CB7"/>
    <w:rsid w:val="00532514"/>
    <w:rsid w:val="00533F41"/>
    <w:rsid w:val="00537AFB"/>
    <w:rsid w:val="005412C6"/>
    <w:rsid w:val="00556C1B"/>
    <w:rsid w:val="00574839"/>
    <w:rsid w:val="00580A94"/>
    <w:rsid w:val="00583321"/>
    <w:rsid w:val="00595732"/>
    <w:rsid w:val="005C218F"/>
    <w:rsid w:val="005E3C9A"/>
    <w:rsid w:val="005E7485"/>
    <w:rsid w:val="005E7513"/>
    <w:rsid w:val="00600A9B"/>
    <w:rsid w:val="00601A37"/>
    <w:rsid w:val="0064553E"/>
    <w:rsid w:val="0068122E"/>
    <w:rsid w:val="006A5A04"/>
    <w:rsid w:val="006B2193"/>
    <w:rsid w:val="006B7B8A"/>
    <w:rsid w:val="006D5253"/>
    <w:rsid w:val="006D78DA"/>
    <w:rsid w:val="006E28F6"/>
    <w:rsid w:val="006E6B5D"/>
    <w:rsid w:val="006E7B71"/>
    <w:rsid w:val="006E7E43"/>
    <w:rsid w:val="006F39FD"/>
    <w:rsid w:val="00726567"/>
    <w:rsid w:val="00750C2E"/>
    <w:rsid w:val="00763A60"/>
    <w:rsid w:val="00771891"/>
    <w:rsid w:val="00791EA5"/>
    <w:rsid w:val="007A397E"/>
    <w:rsid w:val="007B199D"/>
    <w:rsid w:val="007C7BA1"/>
    <w:rsid w:val="007C7E80"/>
    <w:rsid w:val="007F6817"/>
    <w:rsid w:val="007F73FE"/>
    <w:rsid w:val="0081004F"/>
    <w:rsid w:val="00830B53"/>
    <w:rsid w:val="008462C9"/>
    <w:rsid w:val="008478B0"/>
    <w:rsid w:val="00857D9B"/>
    <w:rsid w:val="00860142"/>
    <w:rsid w:val="00885794"/>
    <w:rsid w:val="008A52F7"/>
    <w:rsid w:val="008D49FF"/>
    <w:rsid w:val="008F4555"/>
    <w:rsid w:val="00901C6C"/>
    <w:rsid w:val="00903FFF"/>
    <w:rsid w:val="00907C29"/>
    <w:rsid w:val="00937A61"/>
    <w:rsid w:val="009405E0"/>
    <w:rsid w:val="00941416"/>
    <w:rsid w:val="009415F3"/>
    <w:rsid w:val="009608A9"/>
    <w:rsid w:val="00977EF0"/>
    <w:rsid w:val="009832F9"/>
    <w:rsid w:val="00990169"/>
    <w:rsid w:val="0099152D"/>
    <w:rsid w:val="00991A3E"/>
    <w:rsid w:val="009A21EC"/>
    <w:rsid w:val="009A2AA9"/>
    <w:rsid w:val="009B684E"/>
    <w:rsid w:val="009C10E1"/>
    <w:rsid w:val="009C6A10"/>
    <w:rsid w:val="009D4203"/>
    <w:rsid w:val="009D7324"/>
    <w:rsid w:val="009F5BA1"/>
    <w:rsid w:val="00A03B46"/>
    <w:rsid w:val="00A104AF"/>
    <w:rsid w:val="00A15C8C"/>
    <w:rsid w:val="00A37F8E"/>
    <w:rsid w:val="00A4130B"/>
    <w:rsid w:val="00A4797A"/>
    <w:rsid w:val="00A50090"/>
    <w:rsid w:val="00A64B6C"/>
    <w:rsid w:val="00A735E8"/>
    <w:rsid w:val="00A743EA"/>
    <w:rsid w:val="00A947D7"/>
    <w:rsid w:val="00AA18A1"/>
    <w:rsid w:val="00AA5548"/>
    <w:rsid w:val="00AB45C4"/>
    <w:rsid w:val="00AE53D4"/>
    <w:rsid w:val="00AE70A9"/>
    <w:rsid w:val="00AF0A45"/>
    <w:rsid w:val="00B04892"/>
    <w:rsid w:val="00B11D50"/>
    <w:rsid w:val="00B17760"/>
    <w:rsid w:val="00B2281F"/>
    <w:rsid w:val="00B3175E"/>
    <w:rsid w:val="00B676AC"/>
    <w:rsid w:val="00B745DC"/>
    <w:rsid w:val="00B746D0"/>
    <w:rsid w:val="00B74FF4"/>
    <w:rsid w:val="00B95237"/>
    <w:rsid w:val="00B9718D"/>
    <w:rsid w:val="00BA4712"/>
    <w:rsid w:val="00BA7DAB"/>
    <w:rsid w:val="00BC1055"/>
    <w:rsid w:val="00BD74D5"/>
    <w:rsid w:val="00BE32B7"/>
    <w:rsid w:val="00BE524A"/>
    <w:rsid w:val="00BF3FCE"/>
    <w:rsid w:val="00BF663F"/>
    <w:rsid w:val="00C11F3C"/>
    <w:rsid w:val="00C24599"/>
    <w:rsid w:val="00C458A1"/>
    <w:rsid w:val="00C5089E"/>
    <w:rsid w:val="00C673AD"/>
    <w:rsid w:val="00C714B0"/>
    <w:rsid w:val="00C829EA"/>
    <w:rsid w:val="00C93C42"/>
    <w:rsid w:val="00CA0DCE"/>
    <w:rsid w:val="00CE179B"/>
    <w:rsid w:val="00CF0BCE"/>
    <w:rsid w:val="00D22BD6"/>
    <w:rsid w:val="00D22F1E"/>
    <w:rsid w:val="00D31F0C"/>
    <w:rsid w:val="00D359BD"/>
    <w:rsid w:val="00D51656"/>
    <w:rsid w:val="00D61EF5"/>
    <w:rsid w:val="00DB093A"/>
    <w:rsid w:val="00DB7E17"/>
    <w:rsid w:val="00DD38E5"/>
    <w:rsid w:val="00DE1E71"/>
    <w:rsid w:val="00DE7ED1"/>
    <w:rsid w:val="00DF5229"/>
    <w:rsid w:val="00DF5C45"/>
    <w:rsid w:val="00E102C9"/>
    <w:rsid w:val="00E15239"/>
    <w:rsid w:val="00E37A76"/>
    <w:rsid w:val="00E5649E"/>
    <w:rsid w:val="00E624B1"/>
    <w:rsid w:val="00E83AB1"/>
    <w:rsid w:val="00EA10B7"/>
    <w:rsid w:val="00EC7957"/>
    <w:rsid w:val="00EE4E7F"/>
    <w:rsid w:val="00EE78F2"/>
    <w:rsid w:val="00F1752D"/>
    <w:rsid w:val="00F25B62"/>
    <w:rsid w:val="00F36CEC"/>
    <w:rsid w:val="00F4201E"/>
    <w:rsid w:val="00F4718F"/>
    <w:rsid w:val="00F64612"/>
    <w:rsid w:val="00F823AB"/>
    <w:rsid w:val="00F859B5"/>
    <w:rsid w:val="00F927CD"/>
    <w:rsid w:val="00FC57B0"/>
    <w:rsid w:val="00FD1AA1"/>
    <w:rsid w:val="00FD4109"/>
    <w:rsid w:val="00FD6BB3"/>
    <w:rsid w:val="00FD71C6"/>
    <w:rsid w:val="00FE1286"/>
    <w:rsid w:val="00FE27A5"/>
    <w:rsid w:val="00FF6215"/>
    <w:rsid w:val="00FF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455549"/>
  <w15:docId w15:val="{8B6D6235-0FCD-4EBE-B7D5-13DEDA4C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eiryo UI" w:hAnsi="Times New Roman"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DE3"/>
    <w:pPr>
      <w:snapToGrid w:val="0"/>
      <w:ind w:left="284"/>
    </w:pPr>
    <w:rPr>
      <w:rFonts w:ascii="メイリオ" w:eastAsia="メイリオ" w:hAnsi="メイリオ"/>
    </w:rPr>
  </w:style>
  <w:style w:type="paragraph" w:styleId="1">
    <w:name w:val="heading 1"/>
    <w:basedOn w:val="a"/>
    <w:next w:val="a"/>
    <w:link w:val="10"/>
    <w:uiPriority w:val="9"/>
    <w:qFormat/>
    <w:rsid w:val="00252DE3"/>
    <w:pPr>
      <w:keepNext/>
      <w:numPr>
        <w:numId w:val="10"/>
      </w:numPr>
      <w:outlineLvl w:val="0"/>
    </w:pPr>
    <w:rPr>
      <w:rFonts w:cstheme="majorBidi"/>
      <w:b/>
      <w:sz w:val="28"/>
      <w:szCs w:val="28"/>
    </w:rPr>
  </w:style>
  <w:style w:type="paragraph" w:styleId="2">
    <w:name w:val="heading 2"/>
    <w:basedOn w:val="a"/>
    <w:next w:val="a"/>
    <w:link w:val="20"/>
    <w:uiPriority w:val="9"/>
    <w:unhideWhenUsed/>
    <w:qFormat/>
    <w:rsid w:val="00252DE3"/>
    <w:pPr>
      <w:keepNext/>
      <w:numPr>
        <w:ilvl w:val="1"/>
        <w:numId w:val="10"/>
      </w:numPr>
      <w:outlineLvl w:val="1"/>
    </w:pPr>
    <w:rPr>
      <w:rFonts w:cstheme="majorBidi"/>
      <w:b/>
      <w:sz w:val="26"/>
      <w:szCs w:val="26"/>
    </w:rPr>
  </w:style>
  <w:style w:type="paragraph" w:styleId="3">
    <w:name w:val="heading 3"/>
    <w:basedOn w:val="a"/>
    <w:next w:val="a"/>
    <w:link w:val="30"/>
    <w:uiPriority w:val="9"/>
    <w:semiHidden/>
    <w:unhideWhenUsed/>
    <w:qFormat/>
    <w:rsid w:val="00252DE3"/>
    <w:pPr>
      <w:keepNext/>
      <w:numPr>
        <w:ilvl w:val="2"/>
        <w:numId w:val="10"/>
      </w:numPr>
      <w:outlineLvl w:val="2"/>
    </w:pPr>
    <w:rPr>
      <w:rFonts w:cstheme="majorBidi"/>
      <w:b/>
    </w:rPr>
  </w:style>
  <w:style w:type="paragraph" w:styleId="4">
    <w:name w:val="heading 4"/>
    <w:basedOn w:val="a"/>
    <w:next w:val="a"/>
    <w:link w:val="40"/>
    <w:uiPriority w:val="9"/>
    <w:semiHidden/>
    <w:unhideWhenUsed/>
    <w:qFormat/>
    <w:rsid w:val="00252DE3"/>
    <w:pPr>
      <w:keepNext/>
      <w:numPr>
        <w:ilvl w:val="3"/>
        <w:numId w:val="10"/>
      </w:numPr>
      <w:tabs>
        <w:tab w:val="left" w:pos="1036"/>
      </w:tabs>
      <w:outlineLvl w:val="3"/>
    </w:pPr>
    <w:rPr>
      <w:rFonts w:cstheme="majorBidi"/>
      <w:b/>
      <w:bCs/>
    </w:rPr>
  </w:style>
  <w:style w:type="paragraph" w:styleId="5">
    <w:name w:val="heading 5"/>
    <w:basedOn w:val="a"/>
    <w:next w:val="a"/>
    <w:link w:val="50"/>
    <w:uiPriority w:val="9"/>
    <w:semiHidden/>
    <w:unhideWhenUsed/>
    <w:qFormat/>
    <w:rsid w:val="00252DE3"/>
    <w:pPr>
      <w:keepNext/>
      <w:numPr>
        <w:ilvl w:val="5"/>
        <w:numId w:val="1"/>
      </w:numPr>
      <w:ind w:left="1540" w:hanging="1540"/>
      <w:outlineLvl w:val="4"/>
    </w:pPr>
    <w:rPr>
      <w:rFonts w:cstheme="majorBidi"/>
      <w:b/>
    </w:rPr>
  </w:style>
  <w:style w:type="paragraph" w:styleId="6">
    <w:name w:val="heading 6"/>
    <w:basedOn w:val="a"/>
    <w:next w:val="a"/>
    <w:link w:val="60"/>
    <w:uiPriority w:val="9"/>
    <w:semiHidden/>
    <w:unhideWhenUsed/>
    <w:qFormat/>
    <w:rsid w:val="005C218F"/>
    <w:pPr>
      <w:keepNext/>
      <w:ind w:leftChars="800" w:left="800"/>
      <w:outlineLvl w:val="5"/>
    </w:pPr>
    <w:rPr>
      <w:rFonts w:cstheme="majorBidi"/>
      <w:b/>
      <w:bCs/>
    </w:rPr>
  </w:style>
  <w:style w:type="paragraph" w:styleId="7">
    <w:name w:val="heading 7"/>
    <w:basedOn w:val="a"/>
    <w:next w:val="a"/>
    <w:link w:val="70"/>
    <w:uiPriority w:val="9"/>
    <w:semiHidden/>
    <w:unhideWhenUsed/>
    <w:qFormat/>
    <w:rsid w:val="005C218F"/>
    <w:pPr>
      <w:keepNext/>
      <w:ind w:leftChars="800" w:left="800"/>
      <w:outlineLvl w:val="6"/>
    </w:pPr>
    <w:rPr>
      <w:rFonts w:cstheme="majorBidi"/>
    </w:rPr>
  </w:style>
  <w:style w:type="paragraph" w:styleId="8">
    <w:name w:val="heading 8"/>
    <w:basedOn w:val="a"/>
    <w:next w:val="a"/>
    <w:link w:val="80"/>
    <w:uiPriority w:val="9"/>
    <w:semiHidden/>
    <w:unhideWhenUsed/>
    <w:qFormat/>
    <w:rsid w:val="005C218F"/>
    <w:pPr>
      <w:keepNext/>
      <w:ind w:leftChars="1200" w:left="1200"/>
      <w:outlineLvl w:val="7"/>
    </w:pPr>
    <w:rPr>
      <w:rFonts w:cstheme="majorBidi"/>
    </w:rPr>
  </w:style>
  <w:style w:type="paragraph" w:styleId="9">
    <w:name w:val="heading 9"/>
    <w:basedOn w:val="a"/>
    <w:next w:val="a"/>
    <w:link w:val="90"/>
    <w:uiPriority w:val="9"/>
    <w:semiHidden/>
    <w:unhideWhenUsed/>
    <w:qFormat/>
    <w:rsid w:val="005C218F"/>
    <w:pPr>
      <w:keepNext/>
      <w:ind w:leftChars="1200" w:left="1200"/>
      <w:outlineLvl w:val="8"/>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2DE3"/>
    <w:rPr>
      <w:rFonts w:ascii="メイリオ" w:eastAsia="メイリオ" w:hAnsi="メイリオ" w:cstheme="majorBidi"/>
      <w:b/>
      <w:sz w:val="28"/>
      <w:szCs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37AFB"/>
    <w:pPr>
      <w:tabs>
        <w:tab w:val="center" w:pos="4252"/>
        <w:tab w:val="right" w:pos="8504"/>
      </w:tabs>
    </w:pPr>
  </w:style>
  <w:style w:type="character" w:customStyle="1" w:styleId="a4">
    <w:name w:val="ヘッダー (文字)"/>
    <w:basedOn w:val="a0"/>
    <w:link w:val="a3"/>
    <w:uiPriority w:val="99"/>
    <w:rsid w:val="00537AFB"/>
    <w:rPr>
      <w:rFonts w:ascii="ＭＳ 明朝" w:eastAsia="ＭＳ 明朝" w:hAnsi="ＭＳ 明朝" w:cs="ＭＳ 明朝"/>
      <w:color w:val="000000"/>
      <w:sz w:val="24"/>
    </w:rPr>
  </w:style>
  <w:style w:type="paragraph" w:styleId="a5">
    <w:name w:val="footer"/>
    <w:basedOn w:val="a"/>
    <w:link w:val="a6"/>
    <w:uiPriority w:val="99"/>
    <w:unhideWhenUsed/>
    <w:rsid w:val="00537AFB"/>
    <w:pPr>
      <w:tabs>
        <w:tab w:val="center" w:pos="4252"/>
        <w:tab w:val="right" w:pos="8504"/>
      </w:tabs>
    </w:pPr>
  </w:style>
  <w:style w:type="character" w:customStyle="1" w:styleId="a6">
    <w:name w:val="フッター (文字)"/>
    <w:basedOn w:val="a0"/>
    <w:link w:val="a5"/>
    <w:uiPriority w:val="99"/>
    <w:rsid w:val="00537AFB"/>
    <w:rPr>
      <w:rFonts w:ascii="ＭＳ 明朝" w:eastAsia="ＭＳ 明朝" w:hAnsi="ＭＳ 明朝" w:cs="ＭＳ 明朝"/>
      <w:color w:val="000000"/>
      <w:sz w:val="24"/>
    </w:rPr>
  </w:style>
  <w:style w:type="character" w:customStyle="1" w:styleId="20">
    <w:name w:val="見出し 2 (文字)"/>
    <w:basedOn w:val="a0"/>
    <w:link w:val="2"/>
    <w:uiPriority w:val="9"/>
    <w:rsid w:val="00252DE3"/>
    <w:rPr>
      <w:rFonts w:ascii="メイリオ" w:eastAsia="メイリオ" w:hAnsi="メイリオ" w:cstheme="majorBidi"/>
      <w:b/>
      <w:sz w:val="26"/>
      <w:szCs w:val="26"/>
    </w:rPr>
  </w:style>
  <w:style w:type="character" w:customStyle="1" w:styleId="30">
    <w:name w:val="見出し 3 (文字)"/>
    <w:basedOn w:val="a0"/>
    <w:link w:val="3"/>
    <w:uiPriority w:val="9"/>
    <w:semiHidden/>
    <w:rsid w:val="00252DE3"/>
    <w:rPr>
      <w:rFonts w:ascii="メイリオ" w:eastAsia="メイリオ" w:hAnsi="メイリオ" w:cstheme="majorBidi"/>
      <w:b/>
    </w:rPr>
  </w:style>
  <w:style w:type="character" w:customStyle="1" w:styleId="40">
    <w:name w:val="見出し 4 (文字)"/>
    <w:basedOn w:val="a0"/>
    <w:link w:val="4"/>
    <w:uiPriority w:val="9"/>
    <w:semiHidden/>
    <w:rsid w:val="00252DE3"/>
    <w:rPr>
      <w:rFonts w:ascii="メイリオ" w:eastAsia="メイリオ" w:hAnsi="メイリオ" w:cstheme="majorBidi"/>
      <w:b/>
      <w:bCs/>
    </w:rPr>
  </w:style>
  <w:style w:type="character" w:customStyle="1" w:styleId="50">
    <w:name w:val="見出し 5 (文字)"/>
    <w:basedOn w:val="a0"/>
    <w:link w:val="5"/>
    <w:uiPriority w:val="9"/>
    <w:semiHidden/>
    <w:rsid w:val="00252DE3"/>
    <w:rPr>
      <w:rFonts w:ascii="メイリオ" w:eastAsia="メイリオ" w:hAnsi="メイリオ" w:cstheme="majorBidi"/>
      <w:b/>
    </w:rPr>
  </w:style>
  <w:style w:type="paragraph" w:styleId="a7">
    <w:name w:val="Title"/>
    <w:basedOn w:val="a"/>
    <w:next w:val="a"/>
    <w:link w:val="a8"/>
    <w:uiPriority w:val="10"/>
    <w:qFormat/>
    <w:rsid w:val="00252DE3"/>
    <w:pPr>
      <w:spacing w:before="240" w:after="120"/>
      <w:jc w:val="center"/>
      <w:outlineLvl w:val="0"/>
    </w:pPr>
    <w:rPr>
      <w:rFonts w:cstheme="majorBidi"/>
      <w:sz w:val="32"/>
      <w:szCs w:val="32"/>
    </w:rPr>
  </w:style>
  <w:style w:type="character" w:customStyle="1" w:styleId="a8">
    <w:name w:val="表題 (文字)"/>
    <w:basedOn w:val="a0"/>
    <w:link w:val="a7"/>
    <w:uiPriority w:val="10"/>
    <w:rsid w:val="00252DE3"/>
    <w:rPr>
      <w:rFonts w:ascii="メイリオ" w:eastAsia="メイリオ" w:hAnsi="メイリオ" w:cstheme="majorBidi"/>
      <w:sz w:val="32"/>
      <w:szCs w:val="32"/>
    </w:rPr>
  </w:style>
  <w:style w:type="paragraph" w:styleId="a9">
    <w:name w:val="Subtitle"/>
    <w:basedOn w:val="a"/>
    <w:next w:val="a"/>
    <w:link w:val="aa"/>
    <w:uiPriority w:val="11"/>
    <w:qFormat/>
    <w:rsid w:val="00252DE3"/>
    <w:pPr>
      <w:jc w:val="center"/>
      <w:outlineLvl w:val="1"/>
    </w:pPr>
    <w:rPr>
      <w:rFonts w:cstheme="majorBidi"/>
    </w:rPr>
  </w:style>
  <w:style w:type="character" w:customStyle="1" w:styleId="aa">
    <w:name w:val="副題 (文字)"/>
    <w:basedOn w:val="a0"/>
    <w:link w:val="a9"/>
    <w:uiPriority w:val="11"/>
    <w:rsid w:val="00252DE3"/>
    <w:rPr>
      <w:rFonts w:ascii="メイリオ" w:eastAsia="メイリオ" w:hAnsi="メイリオ" w:cstheme="majorBidi"/>
    </w:rPr>
  </w:style>
  <w:style w:type="paragraph" w:styleId="ab">
    <w:name w:val="List Paragraph"/>
    <w:basedOn w:val="a"/>
    <w:uiPriority w:val="34"/>
    <w:qFormat/>
    <w:rsid w:val="00252DE3"/>
    <w:pPr>
      <w:ind w:left="0"/>
    </w:pPr>
  </w:style>
  <w:style w:type="paragraph" w:styleId="ac">
    <w:name w:val="TOC Heading"/>
    <w:basedOn w:val="1"/>
    <w:next w:val="a"/>
    <w:uiPriority w:val="39"/>
    <w:unhideWhenUsed/>
    <w:qFormat/>
    <w:rsid w:val="00252DE3"/>
    <w:pPr>
      <w:keepLines/>
      <w:numPr>
        <w:numId w:val="0"/>
      </w:numPr>
      <w:snapToGrid/>
      <w:spacing w:before="240" w:line="259" w:lineRule="auto"/>
      <w:outlineLvl w:val="9"/>
    </w:pPr>
    <w:rPr>
      <w:rFonts w:asciiTheme="majorHAnsi" w:eastAsiaTheme="majorEastAsia" w:hAnsiTheme="majorHAnsi"/>
      <w:b w:val="0"/>
      <w:color w:val="2E74B5" w:themeColor="accent1" w:themeShade="BF"/>
      <w:kern w:val="0"/>
      <w:sz w:val="32"/>
      <w:szCs w:val="32"/>
    </w:rPr>
  </w:style>
  <w:style w:type="character" w:customStyle="1" w:styleId="60">
    <w:name w:val="見出し 6 (文字)"/>
    <w:basedOn w:val="a0"/>
    <w:link w:val="6"/>
    <w:uiPriority w:val="9"/>
    <w:semiHidden/>
    <w:rsid w:val="005C218F"/>
    <w:rPr>
      <w:rFonts w:ascii="メイリオ" w:eastAsia="メイリオ" w:hAnsi="メイリオ" w:cstheme="majorBidi"/>
      <w:b/>
      <w:bCs/>
    </w:rPr>
  </w:style>
  <w:style w:type="character" w:customStyle="1" w:styleId="70">
    <w:name w:val="見出し 7 (文字)"/>
    <w:basedOn w:val="a0"/>
    <w:link w:val="7"/>
    <w:uiPriority w:val="9"/>
    <w:semiHidden/>
    <w:rsid w:val="005C218F"/>
    <w:rPr>
      <w:rFonts w:ascii="メイリオ" w:eastAsia="メイリオ" w:hAnsi="メイリオ" w:cstheme="majorBidi"/>
    </w:rPr>
  </w:style>
  <w:style w:type="character" w:customStyle="1" w:styleId="80">
    <w:name w:val="見出し 8 (文字)"/>
    <w:basedOn w:val="a0"/>
    <w:link w:val="8"/>
    <w:uiPriority w:val="9"/>
    <w:semiHidden/>
    <w:rsid w:val="005C218F"/>
    <w:rPr>
      <w:rFonts w:ascii="メイリオ" w:eastAsia="メイリオ" w:hAnsi="メイリオ" w:cstheme="majorBidi"/>
    </w:rPr>
  </w:style>
  <w:style w:type="character" w:customStyle="1" w:styleId="90">
    <w:name w:val="見出し 9 (文字)"/>
    <w:basedOn w:val="a0"/>
    <w:link w:val="9"/>
    <w:uiPriority w:val="9"/>
    <w:semiHidden/>
    <w:rsid w:val="005C218F"/>
    <w:rPr>
      <w:rFonts w:ascii="メイリオ" w:eastAsia="メイリオ" w:hAnsi="メイリオ" w:cstheme="majorBidi"/>
    </w:rPr>
  </w:style>
  <w:style w:type="paragraph" w:styleId="ad">
    <w:name w:val="caption"/>
    <w:basedOn w:val="a"/>
    <w:next w:val="a"/>
    <w:uiPriority w:val="35"/>
    <w:semiHidden/>
    <w:unhideWhenUsed/>
    <w:qFormat/>
    <w:rsid w:val="005C218F"/>
    <w:rPr>
      <w:b/>
      <w:bCs/>
      <w:sz w:val="21"/>
      <w:szCs w:val="21"/>
    </w:rPr>
  </w:style>
  <w:style w:type="character" w:styleId="ae">
    <w:name w:val="Strong"/>
    <w:basedOn w:val="a0"/>
    <w:uiPriority w:val="22"/>
    <w:qFormat/>
    <w:rsid w:val="005C218F"/>
    <w:rPr>
      <w:b/>
      <w:bCs/>
    </w:rPr>
  </w:style>
  <w:style w:type="character" w:styleId="af">
    <w:name w:val="Emphasis"/>
    <w:basedOn w:val="a0"/>
    <w:uiPriority w:val="20"/>
    <w:qFormat/>
    <w:rsid w:val="005C218F"/>
    <w:rPr>
      <w:i/>
      <w:iCs/>
    </w:rPr>
  </w:style>
  <w:style w:type="paragraph" w:styleId="af0">
    <w:name w:val="No Spacing"/>
    <w:uiPriority w:val="1"/>
    <w:qFormat/>
    <w:rsid w:val="005C218F"/>
    <w:pPr>
      <w:snapToGrid w:val="0"/>
      <w:ind w:left="284"/>
    </w:pPr>
    <w:rPr>
      <w:rFonts w:ascii="メイリオ" w:eastAsia="メイリオ" w:hAnsi="メイリオ"/>
    </w:rPr>
  </w:style>
  <w:style w:type="paragraph" w:styleId="af1">
    <w:name w:val="Quote"/>
    <w:basedOn w:val="a"/>
    <w:next w:val="a"/>
    <w:link w:val="af2"/>
    <w:uiPriority w:val="29"/>
    <w:qFormat/>
    <w:rsid w:val="005C218F"/>
    <w:pPr>
      <w:spacing w:before="200" w:after="160"/>
      <w:ind w:left="864" w:right="864"/>
      <w:jc w:val="center"/>
    </w:pPr>
    <w:rPr>
      <w:i/>
      <w:iCs/>
      <w:color w:val="404040" w:themeColor="text1" w:themeTint="BF"/>
    </w:rPr>
  </w:style>
  <w:style w:type="character" w:customStyle="1" w:styleId="af2">
    <w:name w:val="引用文 (文字)"/>
    <w:basedOn w:val="a0"/>
    <w:link w:val="af1"/>
    <w:uiPriority w:val="29"/>
    <w:rsid w:val="005C218F"/>
    <w:rPr>
      <w:rFonts w:ascii="メイリオ" w:eastAsia="メイリオ" w:hAnsi="メイリオ"/>
      <w:i/>
      <w:iCs/>
      <w:color w:val="404040" w:themeColor="text1" w:themeTint="BF"/>
    </w:rPr>
  </w:style>
  <w:style w:type="paragraph" w:styleId="21">
    <w:name w:val="Intense Quote"/>
    <w:basedOn w:val="a"/>
    <w:next w:val="a"/>
    <w:link w:val="22"/>
    <w:uiPriority w:val="30"/>
    <w:qFormat/>
    <w:rsid w:val="005C218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5C218F"/>
    <w:rPr>
      <w:rFonts w:ascii="メイリオ" w:eastAsia="メイリオ" w:hAnsi="メイリオ"/>
      <w:i/>
      <w:iCs/>
      <w:color w:val="5B9BD5" w:themeColor="accent1"/>
    </w:rPr>
  </w:style>
  <w:style w:type="character" w:styleId="af3">
    <w:name w:val="Subtle Emphasis"/>
    <w:basedOn w:val="a0"/>
    <w:uiPriority w:val="19"/>
    <w:qFormat/>
    <w:rsid w:val="005C218F"/>
    <w:rPr>
      <w:i/>
      <w:iCs/>
      <w:color w:val="404040" w:themeColor="text1" w:themeTint="BF"/>
    </w:rPr>
  </w:style>
  <w:style w:type="character" w:styleId="23">
    <w:name w:val="Intense Emphasis"/>
    <w:basedOn w:val="a0"/>
    <w:uiPriority w:val="21"/>
    <w:qFormat/>
    <w:rsid w:val="005C218F"/>
    <w:rPr>
      <w:i/>
      <w:iCs/>
      <w:color w:val="5B9BD5" w:themeColor="accent1"/>
    </w:rPr>
  </w:style>
  <w:style w:type="character" w:styleId="af4">
    <w:name w:val="Subtle Reference"/>
    <w:basedOn w:val="a0"/>
    <w:uiPriority w:val="31"/>
    <w:qFormat/>
    <w:rsid w:val="005C218F"/>
    <w:rPr>
      <w:smallCaps/>
      <w:color w:val="5A5A5A" w:themeColor="text1" w:themeTint="A5"/>
    </w:rPr>
  </w:style>
  <w:style w:type="character" w:styleId="24">
    <w:name w:val="Intense Reference"/>
    <w:basedOn w:val="a0"/>
    <w:uiPriority w:val="32"/>
    <w:qFormat/>
    <w:rsid w:val="005C218F"/>
    <w:rPr>
      <w:b/>
      <w:bCs/>
      <w:smallCaps/>
      <w:color w:val="5B9BD5" w:themeColor="accent1"/>
      <w:spacing w:val="5"/>
    </w:rPr>
  </w:style>
  <w:style w:type="character" w:styleId="af5">
    <w:name w:val="Book Title"/>
    <w:basedOn w:val="a0"/>
    <w:uiPriority w:val="33"/>
    <w:qFormat/>
    <w:rsid w:val="005C218F"/>
    <w:rPr>
      <w:b/>
      <w:bCs/>
      <w:i/>
      <w:iCs/>
      <w:spacing w:val="5"/>
    </w:rPr>
  </w:style>
  <w:style w:type="paragraph" w:customStyle="1" w:styleId="11">
    <w:name w:val="スタイル1"/>
    <w:basedOn w:val="1"/>
    <w:link w:val="12"/>
    <w:rsid w:val="00310C8E"/>
    <w:pPr>
      <w:shd w:val="clear" w:color="auto" w:fill="6699FF"/>
    </w:pPr>
  </w:style>
  <w:style w:type="paragraph" w:customStyle="1" w:styleId="af6">
    <w:name w:val="スタイル１"/>
    <w:basedOn w:val="11"/>
    <w:link w:val="af7"/>
    <w:qFormat/>
    <w:rsid w:val="00310C8E"/>
    <w:pPr>
      <w:shd w:val="clear" w:color="auto" w:fill="8BA6F1"/>
    </w:pPr>
  </w:style>
  <w:style w:type="character" w:customStyle="1" w:styleId="12">
    <w:name w:val="スタイル1 (文字)"/>
    <w:basedOn w:val="10"/>
    <w:link w:val="11"/>
    <w:rsid w:val="00310C8E"/>
    <w:rPr>
      <w:rFonts w:ascii="メイリオ" w:eastAsia="メイリオ" w:hAnsi="メイリオ" w:cstheme="majorBidi"/>
      <w:b/>
      <w:sz w:val="28"/>
      <w:szCs w:val="28"/>
      <w:shd w:val="clear" w:color="auto" w:fill="6699FF"/>
    </w:rPr>
  </w:style>
  <w:style w:type="paragraph" w:styleId="13">
    <w:name w:val="toc 1"/>
    <w:basedOn w:val="a"/>
    <w:next w:val="a"/>
    <w:autoRedefine/>
    <w:uiPriority w:val="39"/>
    <w:unhideWhenUsed/>
    <w:rsid w:val="00310C8E"/>
    <w:pPr>
      <w:ind w:left="0"/>
    </w:pPr>
  </w:style>
  <w:style w:type="character" w:customStyle="1" w:styleId="af7">
    <w:name w:val="スタイル１ (文字)"/>
    <w:basedOn w:val="12"/>
    <w:link w:val="af6"/>
    <w:rsid w:val="00310C8E"/>
    <w:rPr>
      <w:rFonts w:ascii="メイリオ" w:eastAsia="メイリオ" w:hAnsi="メイリオ" w:cstheme="majorBidi"/>
      <w:b/>
      <w:sz w:val="28"/>
      <w:szCs w:val="28"/>
      <w:shd w:val="clear" w:color="auto" w:fill="8BA6F1"/>
    </w:rPr>
  </w:style>
  <w:style w:type="character" w:styleId="af8">
    <w:name w:val="Hyperlink"/>
    <w:basedOn w:val="a0"/>
    <w:uiPriority w:val="99"/>
    <w:unhideWhenUsed/>
    <w:rsid w:val="00310C8E"/>
    <w:rPr>
      <w:color w:val="0563C1" w:themeColor="hyperlink"/>
      <w:u w:val="single"/>
    </w:rPr>
  </w:style>
  <w:style w:type="paragraph" w:styleId="25">
    <w:name w:val="toc 2"/>
    <w:basedOn w:val="a"/>
    <w:next w:val="a"/>
    <w:autoRedefine/>
    <w:uiPriority w:val="39"/>
    <w:unhideWhenUsed/>
    <w:rsid w:val="00B9718D"/>
    <w:pPr>
      <w:ind w:leftChars="100" w:left="240"/>
    </w:pPr>
  </w:style>
  <w:style w:type="paragraph" w:styleId="af9">
    <w:name w:val="Balloon Text"/>
    <w:basedOn w:val="a"/>
    <w:link w:val="afa"/>
    <w:uiPriority w:val="99"/>
    <w:semiHidden/>
    <w:unhideWhenUsed/>
    <w:rsid w:val="0045511F"/>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5511F"/>
    <w:rPr>
      <w:rFonts w:asciiTheme="majorHAnsi" w:eastAsiaTheme="majorEastAsia" w:hAnsiTheme="majorHAnsi" w:cstheme="majorBidi"/>
      <w:sz w:val="18"/>
      <w:szCs w:val="18"/>
    </w:rPr>
  </w:style>
  <w:style w:type="paragraph" w:styleId="Web">
    <w:name w:val="Normal (Web)"/>
    <w:basedOn w:val="a"/>
    <w:uiPriority w:val="99"/>
    <w:semiHidden/>
    <w:unhideWhenUsed/>
    <w:rsid w:val="00991A3E"/>
    <w:pPr>
      <w:snapToGrid/>
      <w:spacing w:before="100" w:beforeAutospacing="1" w:after="100" w:afterAutospacing="1"/>
      <w:ind w:left="0"/>
    </w:pPr>
    <w:rPr>
      <w:rFonts w:ascii="ＭＳ Ｐゴシック" w:eastAsia="ＭＳ Ｐゴシック" w:hAnsi="ＭＳ Ｐゴシック" w:cs="ＭＳ Ｐゴシック"/>
      <w:kern w:val="0"/>
    </w:rPr>
  </w:style>
  <w:style w:type="character" w:styleId="afb">
    <w:name w:val="Unresolved Mention"/>
    <w:basedOn w:val="a0"/>
    <w:uiPriority w:val="99"/>
    <w:semiHidden/>
    <w:unhideWhenUsed/>
    <w:rsid w:val="00EE7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6682">
      <w:bodyDiv w:val="1"/>
      <w:marLeft w:val="0"/>
      <w:marRight w:val="0"/>
      <w:marTop w:val="0"/>
      <w:marBottom w:val="0"/>
      <w:divBdr>
        <w:top w:val="none" w:sz="0" w:space="0" w:color="auto"/>
        <w:left w:val="none" w:sz="0" w:space="0" w:color="auto"/>
        <w:bottom w:val="none" w:sz="0" w:space="0" w:color="auto"/>
        <w:right w:val="none" w:sz="0" w:space="0" w:color="auto"/>
      </w:divBdr>
    </w:div>
    <w:div w:id="425348624">
      <w:bodyDiv w:val="1"/>
      <w:marLeft w:val="0"/>
      <w:marRight w:val="0"/>
      <w:marTop w:val="0"/>
      <w:marBottom w:val="0"/>
      <w:divBdr>
        <w:top w:val="none" w:sz="0" w:space="0" w:color="auto"/>
        <w:left w:val="none" w:sz="0" w:space="0" w:color="auto"/>
        <w:bottom w:val="none" w:sz="0" w:space="0" w:color="auto"/>
        <w:right w:val="none" w:sz="0" w:space="0" w:color="auto"/>
      </w:divBdr>
    </w:div>
    <w:div w:id="589969508">
      <w:bodyDiv w:val="1"/>
      <w:marLeft w:val="0"/>
      <w:marRight w:val="0"/>
      <w:marTop w:val="0"/>
      <w:marBottom w:val="0"/>
      <w:divBdr>
        <w:top w:val="none" w:sz="0" w:space="0" w:color="auto"/>
        <w:left w:val="none" w:sz="0" w:space="0" w:color="auto"/>
        <w:bottom w:val="none" w:sz="0" w:space="0" w:color="auto"/>
        <w:right w:val="none" w:sz="0" w:space="0" w:color="auto"/>
      </w:divBdr>
    </w:div>
    <w:div w:id="796680604">
      <w:bodyDiv w:val="1"/>
      <w:marLeft w:val="0"/>
      <w:marRight w:val="0"/>
      <w:marTop w:val="0"/>
      <w:marBottom w:val="0"/>
      <w:divBdr>
        <w:top w:val="none" w:sz="0" w:space="0" w:color="auto"/>
        <w:left w:val="none" w:sz="0" w:space="0" w:color="auto"/>
        <w:bottom w:val="none" w:sz="0" w:space="0" w:color="auto"/>
        <w:right w:val="none" w:sz="0" w:space="0" w:color="auto"/>
      </w:divBdr>
    </w:div>
    <w:div w:id="1038315785">
      <w:bodyDiv w:val="1"/>
      <w:marLeft w:val="0"/>
      <w:marRight w:val="0"/>
      <w:marTop w:val="0"/>
      <w:marBottom w:val="0"/>
      <w:divBdr>
        <w:top w:val="none" w:sz="0" w:space="0" w:color="auto"/>
        <w:left w:val="none" w:sz="0" w:space="0" w:color="auto"/>
        <w:bottom w:val="none" w:sz="0" w:space="0" w:color="auto"/>
        <w:right w:val="none" w:sz="0" w:space="0" w:color="auto"/>
      </w:divBdr>
    </w:div>
    <w:div w:id="1064184611">
      <w:bodyDiv w:val="1"/>
      <w:marLeft w:val="0"/>
      <w:marRight w:val="0"/>
      <w:marTop w:val="0"/>
      <w:marBottom w:val="0"/>
      <w:divBdr>
        <w:top w:val="none" w:sz="0" w:space="0" w:color="auto"/>
        <w:left w:val="none" w:sz="0" w:space="0" w:color="auto"/>
        <w:bottom w:val="none" w:sz="0" w:space="0" w:color="auto"/>
        <w:right w:val="none" w:sz="0" w:space="0" w:color="auto"/>
      </w:divBdr>
    </w:div>
    <w:div w:id="1159728823">
      <w:bodyDiv w:val="1"/>
      <w:marLeft w:val="0"/>
      <w:marRight w:val="0"/>
      <w:marTop w:val="0"/>
      <w:marBottom w:val="0"/>
      <w:divBdr>
        <w:top w:val="none" w:sz="0" w:space="0" w:color="auto"/>
        <w:left w:val="none" w:sz="0" w:space="0" w:color="auto"/>
        <w:bottom w:val="none" w:sz="0" w:space="0" w:color="auto"/>
        <w:right w:val="none" w:sz="0" w:space="0" w:color="auto"/>
      </w:divBdr>
    </w:div>
    <w:div w:id="1482311759">
      <w:bodyDiv w:val="1"/>
      <w:marLeft w:val="0"/>
      <w:marRight w:val="0"/>
      <w:marTop w:val="0"/>
      <w:marBottom w:val="0"/>
      <w:divBdr>
        <w:top w:val="none" w:sz="0" w:space="0" w:color="auto"/>
        <w:left w:val="none" w:sz="0" w:space="0" w:color="auto"/>
        <w:bottom w:val="none" w:sz="0" w:space="0" w:color="auto"/>
        <w:right w:val="none" w:sz="0" w:space="0" w:color="auto"/>
      </w:divBdr>
    </w:div>
    <w:div w:id="1679389029">
      <w:bodyDiv w:val="1"/>
      <w:marLeft w:val="0"/>
      <w:marRight w:val="0"/>
      <w:marTop w:val="0"/>
      <w:marBottom w:val="0"/>
      <w:divBdr>
        <w:top w:val="none" w:sz="0" w:space="0" w:color="auto"/>
        <w:left w:val="none" w:sz="0" w:space="0" w:color="auto"/>
        <w:bottom w:val="none" w:sz="0" w:space="0" w:color="auto"/>
        <w:right w:val="none" w:sz="0" w:space="0" w:color="auto"/>
      </w:divBdr>
    </w:div>
    <w:div w:id="179799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unmagekashinsei@gmail.com&#65288;&#26032;&#23554;&#38272;&#21307;&#12503;&#12525;&#12464;&#12521;&#12512;&#25285;&#24403;&#65306;&#37202;&#201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unmagekashinsei@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EA27D-D748-4C1D-9D45-43139003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18</Pages>
  <Words>1917</Words>
  <Characters>10927</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Kitago</dc:creator>
  <cp:lastModifiedBy>Akihiko Sano</cp:lastModifiedBy>
  <cp:revision>50</cp:revision>
  <cp:lastPrinted>2017-05-26T01:53:00Z</cp:lastPrinted>
  <dcterms:created xsi:type="dcterms:W3CDTF">2023-08-14T12:01:00Z</dcterms:created>
  <dcterms:modified xsi:type="dcterms:W3CDTF">2026-06-04T00:56:00Z</dcterms:modified>
</cp:coreProperties>
</file>